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8967"/>
        <w:gridCol w:w="105"/>
      </w:tblGrid>
      <w:tr w:rsidR="000D135D" w:rsidRPr="001E7C67" w:rsidTr="00290F51">
        <w:trPr>
          <w:tblCellSpacing w:w="0" w:type="dxa"/>
        </w:trPr>
        <w:tc>
          <w:tcPr>
            <w:tcW w:w="4942" w:type="pct"/>
            <w:shd w:val="clear" w:color="auto" w:fill="FFFFFF"/>
            <w:vAlign w:val="center"/>
            <w:hideMark/>
          </w:tcPr>
          <w:p w:rsidR="000D135D" w:rsidRPr="001E7C67" w:rsidRDefault="000D135D" w:rsidP="001E7C67">
            <w:pPr>
              <w:shd w:val="clear" w:color="auto" w:fill="E6F1F5"/>
              <w:adjustRightInd w:val="0"/>
              <w:spacing w:before="240" w:after="0" w:line="240" w:lineRule="auto"/>
              <w:jc w:val="both"/>
              <w:rPr>
                <w:rFonts w:ascii="Times New Roman" w:eastAsia="Times New Roman" w:hAnsi="Times New Roman" w:cs="Times New Roman"/>
                <w:color w:val="000000"/>
                <w:lang w:eastAsia="tr-TR"/>
              </w:rPr>
            </w:pPr>
            <w:r w:rsidRPr="001E7C67">
              <w:rPr>
                <w:rFonts w:ascii="Times New Roman" w:eastAsia="Times New Roman" w:hAnsi="Times New Roman" w:cs="Times New Roman"/>
                <w:b/>
                <w:bCs/>
                <w:color w:val="000000"/>
                <w:u w:val="single"/>
                <w:lang w:eastAsia="tr-TR"/>
              </w:rPr>
              <w:t>ŞİRKETLERDE SINIRLI YETKİYE İLİŞKİN DUYURU</w:t>
            </w:r>
          </w:p>
          <w:p w:rsidR="000D135D" w:rsidRPr="001E7C67" w:rsidRDefault="000D135D" w:rsidP="001E7C67">
            <w:pPr>
              <w:shd w:val="clear" w:color="auto" w:fill="E6F1F5"/>
              <w:adjustRightInd w:val="0"/>
              <w:spacing w:before="240" w:after="0" w:line="240" w:lineRule="auto"/>
              <w:jc w:val="both"/>
              <w:rPr>
                <w:rFonts w:ascii="Times New Roman" w:eastAsia="Times New Roman" w:hAnsi="Times New Roman" w:cs="Times New Roman"/>
                <w:color w:val="000000"/>
                <w:lang w:eastAsia="tr-TR"/>
              </w:rPr>
            </w:pPr>
            <w:r w:rsidRPr="001E7C67">
              <w:rPr>
                <w:rFonts w:ascii="Times New Roman" w:eastAsia="Times New Roman" w:hAnsi="Times New Roman" w:cs="Times New Roman"/>
                <w:b/>
                <w:bCs/>
                <w:color w:val="000000"/>
                <w:u w:val="single"/>
                <w:lang w:eastAsia="tr-TR"/>
              </w:rPr>
              <w:t xml:space="preserve">Şirketlerde Sınırlı Yetkiye İlişkin İç Yönerge Uygulaması (TTK madde 367-371- 629 ) </w:t>
            </w:r>
          </w:p>
          <w:p w:rsidR="000D135D" w:rsidRPr="001E7C67" w:rsidRDefault="000D135D" w:rsidP="001E7C67">
            <w:pPr>
              <w:shd w:val="clear" w:color="auto" w:fill="E6F1F5"/>
              <w:adjustRightInd w:val="0"/>
              <w:spacing w:before="240" w:after="0" w:line="240" w:lineRule="auto"/>
              <w:jc w:val="both"/>
              <w:rPr>
                <w:rFonts w:ascii="Times New Roman" w:eastAsia="Times New Roman" w:hAnsi="Times New Roman" w:cs="Times New Roman"/>
                <w:color w:val="000000"/>
                <w:lang w:eastAsia="tr-TR"/>
              </w:rPr>
            </w:pPr>
            <w:r w:rsidRPr="001E7C67">
              <w:rPr>
                <w:rFonts w:ascii="Times New Roman" w:eastAsia="Times New Roman" w:hAnsi="Times New Roman" w:cs="Times New Roman"/>
                <w:color w:val="000000"/>
                <w:lang w:eastAsia="tr-TR"/>
              </w:rPr>
              <w:t xml:space="preserve">            Şirketleri, her hususta münferiden veya müştereken temsil edeceklerin yetkileri Anonim Şirketlerde Yönetim Kurulu Kararı ile Limited Şirketlerde ise Genel Kurul Kararı ile alınabilecektir. </w:t>
            </w:r>
            <w:r w:rsidRPr="001E7C67">
              <w:rPr>
                <w:rFonts w:ascii="Times New Roman" w:eastAsia="Times New Roman" w:hAnsi="Times New Roman" w:cs="Times New Roman"/>
                <w:color w:val="000000"/>
                <w:lang w:eastAsia="tr-TR"/>
              </w:rPr>
              <w:br/>
              <w:t xml:space="preserve">            </w:t>
            </w:r>
            <w:proofErr w:type="gramStart"/>
            <w:r w:rsidRPr="001E7C67">
              <w:rPr>
                <w:rFonts w:ascii="Times New Roman" w:eastAsia="Times New Roman" w:hAnsi="Times New Roman" w:cs="Times New Roman"/>
                <w:color w:val="000000"/>
                <w:lang w:eastAsia="tr-TR"/>
              </w:rPr>
              <w:t xml:space="preserve">Ancak temsile ilişkin konular veya para yönünden yapılacak sınırlama ile atanacak yetkililer, Kanunun deyimiyle “temsile yetkili olmayan yönetim kurulu üyelerini veya şirkete hizmet akdi ile bağlı olanları, sınırlı yetkiye sahip ticari vekil veya diğer tacir yardımcıları,  mutlaka TTK 367’de bahsi geçen ve yetki sınırının belirlenmiş olduğu bir iç yönergenin noter onaylı suretinin tescil ve ilan edilmesi sonrasında atanabilecektir. </w:t>
            </w:r>
            <w:proofErr w:type="gramEnd"/>
          </w:p>
          <w:p w:rsidR="000D135D" w:rsidRPr="001E7C67" w:rsidRDefault="000D135D" w:rsidP="001E7C67">
            <w:pPr>
              <w:shd w:val="clear" w:color="auto" w:fill="E6F1F5"/>
              <w:adjustRightInd w:val="0"/>
              <w:spacing w:before="240" w:after="0" w:line="240" w:lineRule="auto"/>
              <w:jc w:val="both"/>
              <w:rPr>
                <w:rFonts w:ascii="Times New Roman" w:eastAsia="Times New Roman" w:hAnsi="Times New Roman" w:cs="Times New Roman"/>
                <w:color w:val="000000"/>
                <w:lang w:eastAsia="tr-TR"/>
              </w:rPr>
            </w:pPr>
            <w:r w:rsidRPr="001E7C67">
              <w:rPr>
                <w:rFonts w:ascii="Times New Roman" w:eastAsia="Times New Roman" w:hAnsi="Times New Roman" w:cs="Times New Roman"/>
                <w:b/>
                <w:bCs/>
                <w:color w:val="000000"/>
                <w:u w:val="single"/>
                <w:lang w:eastAsia="tr-TR"/>
              </w:rPr>
              <w:t>İzlenecek yol aşağıda anlatıldığı gibidir;</w:t>
            </w:r>
          </w:p>
          <w:p w:rsidR="000D135D" w:rsidRPr="001E7C67" w:rsidRDefault="000D135D" w:rsidP="001E7C67">
            <w:pPr>
              <w:shd w:val="clear" w:color="auto" w:fill="E6F1F5"/>
              <w:adjustRightInd w:val="0"/>
              <w:spacing w:before="240" w:after="0" w:line="240" w:lineRule="auto"/>
              <w:jc w:val="both"/>
              <w:rPr>
                <w:rFonts w:ascii="Times New Roman" w:eastAsia="Times New Roman" w:hAnsi="Times New Roman" w:cs="Times New Roman"/>
                <w:color w:val="000000"/>
                <w:lang w:eastAsia="tr-TR"/>
              </w:rPr>
            </w:pPr>
            <w:r w:rsidRPr="001E7C67">
              <w:rPr>
                <w:rFonts w:ascii="Times New Roman" w:eastAsia="Times New Roman" w:hAnsi="Times New Roman" w:cs="Times New Roman"/>
                <w:color w:val="000000"/>
                <w:lang w:eastAsia="tr-TR"/>
              </w:rPr>
              <w:t>1-) Yönetim kurulunun yetki devrine ilişkin iç yönerge düzenleyebilmesi, bu konuda esas sözleşmede bir hüküm bulunmasına bağlıdır. Esas sözleşmede bu konuda bir madde yoksa öncelikle esas sözleşme değişikliği tescil ilan ettirilmelidir.</w:t>
            </w:r>
          </w:p>
          <w:p w:rsidR="000D135D" w:rsidRPr="001E7C67" w:rsidRDefault="000D135D" w:rsidP="001E7C67">
            <w:pPr>
              <w:shd w:val="clear" w:color="auto" w:fill="E6F1F5"/>
              <w:adjustRightInd w:val="0"/>
              <w:spacing w:before="240" w:after="0" w:line="240" w:lineRule="auto"/>
              <w:jc w:val="both"/>
              <w:rPr>
                <w:rFonts w:ascii="Times New Roman" w:eastAsia="Times New Roman" w:hAnsi="Times New Roman" w:cs="Times New Roman"/>
                <w:color w:val="000000"/>
                <w:lang w:eastAsia="tr-TR"/>
              </w:rPr>
            </w:pPr>
            <w:r w:rsidRPr="001E7C67">
              <w:rPr>
                <w:rFonts w:ascii="Times New Roman" w:eastAsia="Times New Roman" w:hAnsi="Times New Roman" w:cs="Times New Roman"/>
                <w:color w:val="000000"/>
                <w:lang w:eastAsia="tr-TR"/>
              </w:rPr>
              <w:t xml:space="preserve">2-) Anonim Şirketlerde Yönetim Kurulu Kararı ile Limited Şirketlerde Genel Kurul Kararı </w:t>
            </w:r>
            <w:r w:rsidRPr="001E7C67">
              <w:rPr>
                <w:rFonts w:ascii="Times New Roman" w:hAnsi="Times New Roman" w:cs="Times New Roman"/>
                <w:b/>
                <w:bCs/>
                <w:color w:val="FF0000"/>
                <w:u w:val="single"/>
              </w:rPr>
              <w:t xml:space="preserve">(iç yönerge metninin sonunda müdürler kurulunun imzası bulunmalıdır) </w:t>
            </w:r>
            <w:r w:rsidRPr="001E7C67">
              <w:rPr>
                <w:rFonts w:ascii="Times New Roman" w:eastAsia="Times New Roman" w:hAnsi="Times New Roman" w:cs="Times New Roman"/>
                <w:color w:val="000000"/>
                <w:lang w:eastAsia="tr-TR"/>
              </w:rPr>
              <w:t xml:space="preserve">ile tarih ve sayısı olan noter onaylı, sınırlı yetki çerçevesini belirleyen bir iç yönerge (karar ekinde) kabul edilerek tescil ve ilan edilecektir. </w:t>
            </w:r>
          </w:p>
          <w:p w:rsidR="000D135D" w:rsidRPr="001E7C67" w:rsidRDefault="000D135D" w:rsidP="001E7C67">
            <w:pPr>
              <w:shd w:val="clear" w:color="auto" w:fill="E6F1F5"/>
              <w:adjustRightInd w:val="0"/>
              <w:spacing w:before="240" w:after="0" w:line="240" w:lineRule="auto"/>
              <w:jc w:val="both"/>
              <w:rPr>
                <w:rFonts w:ascii="Times New Roman" w:eastAsia="Times New Roman" w:hAnsi="Times New Roman" w:cs="Times New Roman"/>
                <w:color w:val="000000"/>
                <w:lang w:eastAsia="tr-TR"/>
              </w:rPr>
            </w:pPr>
            <w:r w:rsidRPr="001E7C67">
              <w:rPr>
                <w:rFonts w:ascii="Times New Roman" w:eastAsia="Times New Roman" w:hAnsi="Times New Roman" w:cs="Times New Roman"/>
                <w:color w:val="000000"/>
                <w:lang w:eastAsia="tr-TR"/>
              </w:rPr>
              <w:br/>
              <w:t xml:space="preserve">3-) İç yönergede, sadece imza grupları ve yetki çerçevesi gibi hususlar yer alacak,  </w:t>
            </w:r>
            <w:r w:rsidRPr="001E7C67">
              <w:rPr>
                <w:rFonts w:ascii="Times New Roman" w:eastAsia="Times New Roman" w:hAnsi="Times New Roman" w:cs="Times New Roman"/>
                <w:color w:val="000000"/>
                <w:u w:val="single"/>
                <w:lang w:eastAsia="tr-TR"/>
              </w:rPr>
              <w:t>Belirlenen yetkilere atanan kişilerin isimleri kesinlikle yer almayacaktır.</w:t>
            </w:r>
            <w:r w:rsidRPr="001E7C67">
              <w:rPr>
                <w:rFonts w:ascii="Times New Roman" w:eastAsia="Times New Roman" w:hAnsi="Times New Roman" w:cs="Times New Roman"/>
                <w:b/>
                <w:bCs/>
                <w:color w:val="000000"/>
                <w:u w:val="single"/>
                <w:lang w:eastAsia="tr-TR"/>
              </w:rPr>
              <w:t xml:space="preserve"> </w:t>
            </w:r>
          </w:p>
          <w:p w:rsidR="000D135D" w:rsidRPr="001E7C67" w:rsidRDefault="000D135D" w:rsidP="001E7C67">
            <w:pPr>
              <w:shd w:val="clear" w:color="auto" w:fill="E6F1F5"/>
              <w:adjustRightInd w:val="0"/>
              <w:spacing w:before="240" w:after="0" w:line="240" w:lineRule="auto"/>
              <w:jc w:val="both"/>
              <w:rPr>
                <w:rFonts w:ascii="Times New Roman" w:eastAsia="Times New Roman" w:hAnsi="Times New Roman" w:cs="Times New Roman"/>
                <w:color w:val="000000"/>
                <w:lang w:eastAsia="tr-TR"/>
              </w:rPr>
            </w:pPr>
            <w:r w:rsidRPr="001E7C67">
              <w:rPr>
                <w:rFonts w:ascii="Times New Roman" w:eastAsia="Times New Roman" w:hAnsi="Times New Roman" w:cs="Times New Roman"/>
                <w:color w:val="000000"/>
                <w:lang w:eastAsia="tr-TR"/>
              </w:rPr>
              <w:t>4-) İç yönergeyle belirlenen yetkilere atanacak kişilerin Ad-</w:t>
            </w:r>
            <w:proofErr w:type="spellStart"/>
            <w:r w:rsidRPr="001E7C67">
              <w:rPr>
                <w:rFonts w:ascii="Times New Roman" w:eastAsia="Times New Roman" w:hAnsi="Times New Roman" w:cs="Times New Roman"/>
                <w:color w:val="000000"/>
                <w:lang w:eastAsia="tr-TR"/>
              </w:rPr>
              <w:t>Soyad</w:t>
            </w:r>
            <w:proofErr w:type="spellEnd"/>
            <w:r w:rsidRPr="001E7C67">
              <w:rPr>
                <w:rFonts w:ascii="Times New Roman" w:eastAsia="Times New Roman" w:hAnsi="Times New Roman" w:cs="Times New Roman"/>
                <w:color w:val="000000"/>
                <w:lang w:eastAsia="tr-TR"/>
              </w:rPr>
              <w:t xml:space="preserve"> ve </w:t>
            </w:r>
            <w:proofErr w:type="spellStart"/>
            <w:r w:rsidRPr="001E7C67">
              <w:rPr>
                <w:rFonts w:ascii="Times New Roman" w:eastAsia="Times New Roman" w:hAnsi="Times New Roman" w:cs="Times New Roman"/>
                <w:color w:val="000000"/>
                <w:lang w:eastAsia="tr-TR"/>
              </w:rPr>
              <w:t>T.C.Kimlik</w:t>
            </w:r>
            <w:proofErr w:type="spellEnd"/>
            <w:r w:rsidRPr="001E7C67">
              <w:rPr>
                <w:rFonts w:ascii="Times New Roman" w:eastAsia="Times New Roman" w:hAnsi="Times New Roman" w:cs="Times New Roman"/>
                <w:color w:val="000000"/>
                <w:lang w:eastAsia="tr-TR"/>
              </w:rPr>
              <w:t xml:space="preserve"> Numaraları, iç yönergenin tarih ve sayısına atıf yapılmak suretiyle alınacak Anonim Şirketler de Yönetim Kurulu Kararı Limited Şirketler de Genel Kurul Kararı ile belirlenecektir.</w:t>
            </w:r>
          </w:p>
          <w:p w:rsidR="000D135D" w:rsidRPr="001E7C67" w:rsidRDefault="000D135D" w:rsidP="001E7C67">
            <w:pPr>
              <w:shd w:val="clear" w:color="auto" w:fill="E6F1F5"/>
              <w:spacing w:after="0" w:line="270" w:lineRule="atLeast"/>
              <w:jc w:val="both"/>
              <w:rPr>
                <w:rFonts w:ascii="Times New Roman" w:eastAsia="Times New Roman" w:hAnsi="Times New Roman" w:cs="Times New Roman"/>
                <w:color w:val="000000"/>
                <w:lang w:eastAsia="tr-TR"/>
              </w:rPr>
            </w:pPr>
            <w:r w:rsidRPr="001E7C67">
              <w:rPr>
                <w:rFonts w:ascii="Times New Roman" w:eastAsia="Times New Roman" w:hAnsi="Times New Roman" w:cs="Times New Roman"/>
                <w:color w:val="000000"/>
                <w:lang w:eastAsia="tr-TR"/>
              </w:rPr>
              <w:t> </w:t>
            </w:r>
          </w:p>
        </w:tc>
        <w:tc>
          <w:tcPr>
            <w:tcW w:w="0" w:type="auto"/>
            <w:shd w:val="clear" w:color="auto" w:fill="FFFFFF"/>
            <w:vAlign w:val="center"/>
            <w:hideMark/>
          </w:tcPr>
          <w:p w:rsidR="000D135D" w:rsidRPr="001E7C67" w:rsidRDefault="000D135D" w:rsidP="001E7C67">
            <w:pPr>
              <w:spacing w:after="0" w:line="240" w:lineRule="auto"/>
              <w:jc w:val="both"/>
              <w:rPr>
                <w:rFonts w:ascii="Times New Roman" w:eastAsia="Times New Roman" w:hAnsi="Times New Roman" w:cs="Times New Roman"/>
                <w:lang w:eastAsia="tr-TR"/>
              </w:rPr>
            </w:pPr>
            <w:r w:rsidRPr="001E7C67">
              <w:rPr>
                <w:rFonts w:ascii="Times New Roman" w:eastAsia="Times New Roman" w:hAnsi="Times New Roman" w:cs="Times New Roman"/>
                <w:noProof/>
                <w:lang w:eastAsia="tr-TR"/>
              </w:rPr>
              <w:drawing>
                <wp:inline distT="0" distB="0" distL="0" distR="0" wp14:anchorId="57D7769A" wp14:editId="7FEDDCB7">
                  <wp:extent cx="66675" cy="66675"/>
                  <wp:effectExtent l="0" t="0" r="0" b="0"/>
                  <wp:docPr id="1" name="Resim 1" descr="http://www.ito.org.tr/wps/skins/html/ITOSkinGray/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o.org.tr/wps/skins/html/ITOSkinGray/spacer.gif"/>
                          <pic:cNvPicPr>
                            <a:picLocks noChangeAspect="1" noChangeArrowheads="1"/>
                          </pic:cNvPicPr>
                        </pic:nvPicPr>
                        <pic:blipFill>
                          <a:blip r:embed="rId4"/>
                          <a:srcRect/>
                          <a:stretch>
                            <a:fillRect/>
                          </a:stretch>
                        </pic:blipFill>
                        <pic:spPr bwMode="auto">
                          <a:xfrm>
                            <a:off x="0" y="0"/>
                            <a:ext cx="66675" cy="66675"/>
                          </a:xfrm>
                          <a:prstGeom prst="rect">
                            <a:avLst/>
                          </a:prstGeom>
                          <a:noFill/>
                          <a:ln w="9525">
                            <a:noFill/>
                            <a:miter lim="800000"/>
                            <a:headEnd/>
                            <a:tailEnd/>
                          </a:ln>
                        </pic:spPr>
                      </pic:pic>
                    </a:graphicData>
                  </a:graphic>
                </wp:inline>
              </w:drawing>
            </w:r>
          </w:p>
        </w:tc>
      </w:tr>
      <w:tr w:rsidR="000D135D" w:rsidRPr="001E7C67" w:rsidTr="00290F51">
        <w:trPr>
          <w:tblCellSpacing w:w="0" w:type="dxa"/>
        </w:trPr>
        <w:tc>
          <w:tcPr>
            <w:tcW w:w="0" w:type="auto"/>
            <w:gridSpan w:val="2"/>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51"/>
              <w:gridCol w:w="8921"/>
            </w:tblGrid>
            <w:tr w:rsidR="000D135D" w:rsidRPr="001E7C67" w:rsidTr="00290F51">
              <w:trPr>
                <w:tblCellSpacing w:w="0" w:type="dxa"/>
              </w:trPr>
              <w:tc>
                <w:tcPr>
                  <w:tcW w:w="0" w:type="auto"/>
                  <w:shd w:val="clear" w:color="auto" w:fill="DEDBDE"/>
                  <w:vAlign w:val="center"/>
                  <w:hideMark/>
                </w:tcPr>
                <w:p w:rsidR="000D135D" w:rsidRPr="001E7C67" w:rsidRDefault="000D135D" w:rsidP="001E7C67">
                  <w:pPr>
                    <w:spacing w:after="0" w:line="240" w:lineRule="auto"/>
                    <w:jc w:val="both"/>
                    <w:rPr>
                      <w:rFonts w:ascii="Times New Roman" w:eastAsia="Times New Roman" w:hAnsi="Times New Roman" w:cs="Times New Roman"/>
                      <w:lang w:eastAsia="tr-TR"/>
                    </w:rPr>
                  </w:pPr>
                  <w:r w:rsidRPr="001E7C67">
                    <w:rPr>
                      <w:rFonts w:ascii="Times New Roman" w:eastAsia="Times New Roman" w:hAnsi="Times New Roman" w:cs="Times New Roman"/>
                      <w:noProof/>
                      <w:lang w:eastAsia="tr-TR"/>
                    </w:rPr>
                    <w:drawing>
                      <wp:inline distT="0" distB="0" distL="0" distR="0" wp14:anchorId="63395276" wp14:editId="291D6DFB">
                        <wp:extent cx="66675" cy="114300"/>
                        <wp:effectExtent l="19050" t="0" r="9525" b="0"/>
                        <wp:docPr id="2" name="Resim 2" descr="http://www.ito.org.tr/wps/skins/html/ITOSkinGray/gri_footer_le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to.org.tr/wps/skins/html/ITOSkinGray/gri_footer_left.png"/>
                                <pic:cNvPicPr>
                                  <a:picLocks noChangeAspect="1" noChangeArrowheads="1"/>
                                </pic:cNvPicPr>
                              </pic:nvPicPr>
                              <pic:blipFill>
                                <a:blip r:embed="rId5" cstate="print"/>
                                <a:srcRect/>
                                <a:stretch>
                                  <a:fillRect/>
                                </a:stretch>
                              </pic:blipFill>
                              <pic:spPr bwMode="auto">
                                <a:xfrm>
                                  <a:off x="0" y="0"/>
                                  <a:ext cx="66675" cy="114300"/>
                                </a:xfrm>
                                <a:prstGeom prst="rect">
                                  <a:avLst/>
                                </a:prstGeom>
                                <a:noFill/>
                                <a:ln w="9525">
                                  <a:noFill/>
                                  <a:miter lim="800000"/>
                                  <a:headEnd/>
                                  <a:tailEnd/>
                                </a:ln>
                              </pic:spPr>
                            </pic:pic>
                          </a:graphicData>
                        </a:graphic>
                      </wp:inline>
                    </w:drawing>
                  </w:r>
                </w:p>
              </w:tc>
              <w:tc>
                <w:tcPr>
                  <w:tcW w:w="5000" w:type="pct"/>
                  <w:vAlign w:val="center"/>
                  <w:hideMark/>
                </w:tcPr>
                <w:p w:rsidR="000D135D" w:rsidRPr="001E7C67" w:rsidRDefault="000D135D" w:rsidP="001E7C67">
                  <w:pPr>
                    <w:spacing w:after="0" w:line="240" w:lineRule="auto"/>
                    <w:jc w:val="both"/>
                    <w:rPr>
                      <w:rFonts w:ascii="Times New Roman" w:eastAsia="Times New Roman" w:hAnsi="Times New Roman" w:cs="Times New Roman"/>
                      <w:lang w:eastAsia="tr-TR"/>
                    </w:rPr>
                  </w:pPr>
                  <w:r w:rsidRPr="001E7C67">
                    <w:rPr>
                      <w:rFonts w:ascii="Times New Roman" w:eastAsia="Times New Roman" w:hAnsi="Times New Roman" w:cs="Times New Roman"/>
                      <w:noProof/>
                      <w:lang w:eastAsia="tr-TR"/>
                    </w:rPr>
                    <w:drawing>
                      <wp:inline distT="0" distB="0" distL="0" distR="0" wp14:anchorId="69110C59" wp14:editId="4E13AE30">
                        <wp:extent cx="9525" cy="9525"/>
                        <wp:effectExtent l="0" t="0" r="0" b="0"/>
                        <wp:docPr id="3" name="Resim 3" descr="http://www.ito.org.tr/wps/skins/html/ITOSkinGray/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to.org.tr/wps/skins/html/ITOSkinGray/spacer.gif"/>
                                <pic:cNvPicPr>
                                  <a:picLocks noChangeAspect="1" noChangeArrowheads="1"/>
                                </pic:cNvPicPr>
                              </pic:nvPicPr>
                              <pic:blipFill>
                                <a:blip r:embed="rId4"/>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0D135D" w:rsidRPr="001E7C67" w:rsidRDefault="000D135D" w:rsidP="001E7C67">
            <w:pPr>
              <w:spacing w:after="0" w:line="240" w:lineRule="auto"/>
              <w:jc w:val="both"/>
              <w:rPr>
                <w:rFonts w:ascii="Times New Roman" w:eastAsia="Times New Roman" w:hAnsi="Times New Roman" w:cs="Times New Roman"/>
                <w:lang w:eastAsia="tr-TR"/>
              </w:rPr>
            </w:pPr>
          </w:p>
        </w:tc>
      </w:tr>
      <w:tr w:rsidR="000D135D" w:rsidRPr="001E7C67" w:rsidTr="00290F51">
        <w:trPr>
          <w:tblCellSpacing w:w="0" w:type="dxa"/>
        </w:trPr>
        <w:tc>
          <w:tcPr>
            <w:tcW w:w="0" w:type="auto"/>
            <w:gridSpan w:val="2"/>
            <w:shd w:val="clear" w:color="auto" w:fill="FFFFFF"/>
            <w:vAlign w:val="center"/>
            <w:hideMark/>
          </w:tcPr>
          <w:p w:rsidR="000D135D" w:rsidRPr="001E7C67" w:rsidRDefault="000D135D" w:rsidP="001E7C67">
            <w:pPr>
              <w:spacing w:after="0" w:line="240" w:lineRule="auto"/>
              <w:jc w:val="both"/>
              <w:rPr>
                <w:rFonts w:ascii="Times New Roman" w:eastAsia="Times New Roman" w:hAnsi="Times New Roman" w:cs="Times New Roman"/>
                <w:noProof/>
                <w:lang w:eastAsia="tr-TR"/>
              </w:rPr>
            </w:pPr>
          </w:p>
          <w:p w:rsidR="000D135D" w:rsidRPr="001E7C67" w:rsidRDefault="000D135D" w:rsidP="001E7C67">
            <w:pPr>
              <w:spacing w:after="0" w:line="240" w:lineRule="auto"/>
              <w:jc w:val="both"/>
              <w:rPr>
                <w:rFonts w:ascii="Times New Roman" w:eastAsia="Times New Roman" w:hAnsi="Times New Roman" w:cs="Times New Roman"/>
                <w:noProof/>
                <w:lang w:eastAsia="tr-TR"/>
              </w:rPr>
            </w:pPr>
          </w:p>
          <w:p w:rsidR="000D135D" w:rsidRPr="001E7C67" w:rsidRDefault="000D135D" w:rsidP="001E7C67">
            <w:pPr>
              <w:spacing w:after="0" w:line="240" w:lineRule="auto"/>
              <w:jc w:val="both"/>
              <w:rPr>
                <w:rFonts w:ascii="Times New Roman" w:eastAsia="Times New Roman" w:hAnsi="Times New Roman" w:cs="Times New Roman"/>
                <w:noProof/>
                <w:lang w:eastAsia="tr-TR"/>
              </w:rPr>
            </w:pPr>
          </w:p>
          <w:p w:rsidR="000D135D" w:rsidRPr="001E7C67" w:rsidRDefault="000D135D" w:rsidP="001E7C67">
            <w:pPr>
              <w:spacing w:after="0" w:line="240" w:lineRule="auto"/>
              <w:jc w:val="both"/>
              <w:rPr>
                <w:rFonts w:ascii="Times New Roman" w:eastAsia="Times New Roman" w:hAnsi="Times New Roman" w:cs="Times New Roman"/>
                <w:noProof/>
                <w:lang w:eastAsia="tr-TR"/>
              </w:rPr>
            </w:pPr>
          </w:p>
        </w:tc>
      </w:tr>
    </w:tbl>
    <w:p w:rsidR="000D135D" w:rsidRPr="001E7C67" w:rsidRDefault="000D135D" w:rsidP="001E7C67">
      <w:pPr>
        <w:shd w:val="clear" w:color="auto" w:fill="E6F1F5"/>
        <w:spacing w:before="100" w:beforeAutospacing="1" w:after="0" w:line="240" w:lineRule="auto"/>
        <w:jc w:val="both"/>
        <w:rPr>
          <w:rFonts w:ascii="Times New Roman" w:eastAsia="Times New Roman" w:hAnsi="Times New Roman" w:cs="Times New Roman"/>
          <w:color w:val="000000"/>
          <w:lang w:eastAsia="tr-TR"/>
        </w:rPr>
      </w:pPr>
      <w:r w:rsidRPr="001E7C67">
        <w:rPr>
          <w:rFonts w:ascii="Times New Roman" w:eastAsia="Times New Roman" w:hAnsi="Times New Roman" w:cs="Times New Roman"/>
          <w:b/>
          <w:color w:val="000000"/>
          <w:lang w:eastAsia="tr-TR"/>
        </w:rPr>
        <w:t xml:space="preserve">BAKANLIK TEMSİLCİSİ BULUNDURMA ZORUNLULUĞU OLAN ANONİM ŞİRKET GENEL KURUL TOPLANTILARI  </w:t>
      </w:r>
      <w:r w:rsidRPr="001E7C67">
        <w:rPr>
          <w:rFonts w:ascii="Times New Roman" w:eastAsia="Times New Roman" w:hAnsi="Times New Roman" w:cs="Times New Roman"/>
          <w:color w:val="000000"/>
          <w:lang w:eastAsia="tr-TR"/>
        </w:rPr>
        <w:t xml:space="preserve">                                                                                                                                                                                                                                            </w:t>
      </w:r>
    </w:p>
    <w:p w:rsidR="000D135D" w:rsidRPr="001E7C67" w:rsidRDefault="000D135D" w:rsidP="001E7C67">
      <w:pPr>
        <w:shd w:val="clear" w:color="auto" w:fill="E6F1F5"/>
        <w:spacing w:after="0" w:line="270" w:lineRule="atLeast"/>
        <w:jc w:val="both"/>
        <w:rPr>
          <w:rFonts w:ascii="Times New Roman" w:eastAsia="Times New Roman" w:hAnsi="Times New Roman" w:cs="Times New Roman"/>
          <w:color w:val="000000"/>
          <w:lang w:eastAsia="tr-TR"/>
        </w:rPr>
      </w:pPr>
    </w:p>
    <w:p w:rsidR="000D135D" w:rsidRPr="001E7C67" w:rsidRDefault="000D135D" w:rsidP="001E7C67">
      <w:pPr>
        <w:shd w:val="clear" w:color="auto" w:fill="E6F1F5"/>
        <w:spacing w:before="100" w:beforeAutospacing="1" w:after="0" w:line="240" w:lineRule="auto"/>
        <w:jc w:val="both"/>
        <w:rPr>
          <w:rFonts w:ascii="Times New Roman" w:eastAsia="Times New Roman" w:hAnsi="Times New Roman" w:cs="Times New Roman"/>
          <w:color w:val="000000"/>
          <w:lang w:eastAsia="tr-TR"/>
        </w:rPr>
      </w:pPr>
      <w:r w:rsidRPr="001E7C67">
        <w:rPr>
          <w:rFonts w:ascii="Times New Roman" w:eastAsia="Times New Roman" w:hAnsi="Times New Roman" w:cs="Times New Roman"/>
          <w:color w:val="000000"/>
          <w:lang w:eastAsia="tr-TR"/>
        </w:rPr>
        <w:t xml:space="preserve"> “Bakanlık Temsilcisi” bulundurma zorunluluğu bulunan anonim şirket genel kurul toplantıları, 28.11.2012 tarih ve 28481 Sayılı Resmi </w:t>
      </w:r>
      <w:proofErr w:type="spellStart"/>
      <w:r w:rsidRPr="001E7C67">
        <w:rPr>
          <w:rFonts w:ascii="Times New Roman" w:eastAsia="Times New Roman" w:hAnsi="Times New Roman" w:cs="Times New Roman"/>
          <w:color w:val="000000"/>
          <w:lang w:eastAsia="tr-TR"/>
        </w:rPr>
        <w:t>Gazete'de</w:t>
      </w:r>
      <w:proofErr w:type="spellEnd"/>
      <w:r w:rsidRPr="001E7C67">
        <w:rPr>
          <w:rFonts w:ascii="Times New Roman" w:eastAsia="Times New Roman" w:hAnsi="Times New Roman" w:cs="Times New Roman"/>
          <w:color w:val="000000"/>
          <w:lang w:eastAsia="tr-TR"/>
        </w:rPr>
        <w:t xml:space="preserve"> yayımlanan "Anonim Şirketlerin Genel Kurul Toplantılarının Usul ve Esasları İle Bu Toplantılarda Bulunacak Gümrük ve Ticaret Bakanlığı Temsilcileri Hakkında Yönetmelik" m.32'de düzenlenmiştir. Buna göre; aşağıdaki anonim şirket genel kurul toplantılarında “Bakanlık </w:t>
      </w:r>
      <w:proofErr w:type="spellStart"/>
      <w:r w:rsidRPr="001E7C67">
        <w:rPr>
          <w:rFonts w:ascii="Times New Roman" w:eastAsia="Times New Roman" w:hAnsi="Times New Roman" w:cs="Times New Roman"/>
          <w:color w:val="000000"/>
          <w:lang w:eastAsia="tr-TR"/>
        </w:rPr>
        <w:t>Temsilcisi”nin</w:t>
      </w:r>
      <w:proofErr w:type="spellEnd"/>
      <w:r w:rsidRPr="001E7C67">
        <w:rPr>
          <w:rFonts w:ascii="Times New Roman" w:eastAsia="Times New Roman" w:hAnsi="Times New Roman" w:cs="Times New Roman"/>
          <w:color w:val="000000"/>
          <w:lang w:eastAsia="tr-TR"/>
        </w:rPr>
        <w:t xml:space="preserve"> bulunması zorunludur:</w:t>
      </w:r>
    </w:p>
    <w:p w:rsidR="000D135D" w:rsidRPr="001E7C67" w:rsidRDefault="000D135D" w:rsidP="001E7C67">
      <w:pPr>
        <w:shd w:val="clear" w:color="auto" w:fill="E6F1F5"/>
        <w:spacing w:before="100" w:beforeAutospacing="1" w:after="0" w:line="240" w:lineRule="auto"/>
        <w:jc w:val="both"/>
        <w:rPr>
          <w:rFonts w:ascii="Times New Roman" w:eastAsia="Times New Roman" w:hAnsi="Times New Roman" w:cs="Times New Roman"/>
          <w:color w:val="000000"/>
          <w:lang w:eastAsia="tr-TR"/>
        </w:rPr>
      </w:pPr>
      <w:r w:rsidRPr="001E7C67">
        <w:rPr>
          <w:rFonts w:ascii="Times New Roman" w:eastAsia="Times New Roman" w:hAnsi="Times New Roman" w:cs="Times New Roman"/>
          <w:color w:val="000000"/>
          <w:lang w:eastAsia="tr-TR"/>
        </w:rPr>
        <w:t xml:space="preserve">1- Kuruluş ve esas sermaye değişikliği bakanlık iznine tâbi olan şirketlerin bütün genel kurul toplantılarında (Buna göre; bankalar, finansal kiralama şirketleri, </w:t>
      </w:r>
      <w:proofErr w:type="spellStart"/>
      <w:r w:rsidRPr="001E7C67">
        <w:rPr>
          <w:rFonts w:ascii="Times New Roman" w:eastAsia="Times New Roman" w:hAnsi="Times New Roman" w:cs="Times New Roman"/>
          <w:color w:val="000000"/>
          <w:lang w:eastAsia="tr-TR"/>
        </w:rPr>
        <w:t>faktoring</w:t>
      </w:r>
      <w:proofErr w:type="spellEnd"/>
      <w:r w:rsidRPr="001E7C67">
        <w:rPr>
          <w:rFonts w:ascii="Times New Roman" w:eastAsia="Times New Roman" w:hAnsi="Times New Roman" w:cs="Times New Roman"/>
          <w:color w:val="000000"/>
          <w:lang w:eastAsia="tr-TR"/>
        </w:rPr>
        <w:t xml:space="preserve"> şirketleri, tüketici finansmanı ve kart hizmetleri şirketleri, varlık yönetim şirketleri, sigorta şirketleri, anonim şirket şeklinde kurulan holdingler, döviz büfesi işleten şirketler, umumi mağazacılıkla uğraşan şirketler, tarım ürünleri lisanslı depoculuk şirketleri, ürün ihtisas borsası şirketleri, bağımsız denetim şirketleri, gözetim şirketleri, teknoloji geliştirme bölgesi yönetici şirketleri, </w:t>
      </w:r>
      <w:proofErr w:type="gramStart"/>
      <w:r w:rsidRPr="001E7C67">
        <w:rPr>
          <w:rFonts w:ascii="Times New Roman" w:eastAsia="Times New Roman" w:hAnsi="Times New Roman" w:cs="Times New Roman"/>
          <w:color w:val="000000"/>
          <w:lang w:eastAsia="tr-TR"/>
        </w:rPr>
        <w:t>28/7/1981</w:t>
      </w:r>
      <w:proofErr w:type="gramEnd"/>
      <w:r w:rsidRPr="001E7C67">
        <w:rPr>
          <w:rFonts w:ascii="Times New Roman" w:eastAsia="Times New Roman" w:hAnsi="Times New Roman" w:cs="Times New Roman"/>
          <w:color w:val="000000"/>
          <w:lang w:eastAsia="tr-TR"/>
        </w:rPr>
        <w:t xml:space="preserve"> tarihli ve 2499 sayılı Sermaye Piyasası Kanununa tâbi şirketler ile serbest bölge kurucusu ve işleticisi anonim şirketlerin genel kurullarına,  “Bakanlık </w:t>
      </w:r>
      <w:proofErr w:type="spellStart"/>
      <w:r w:rsidRPr="001E7C67">
        <w:rPr>
          <w:rFonts w:ascii="Times New Roman" w:eastAsia="Times New Roman" w:hAnsi="Times New Roman" w:cs="Times New Roman"/>
          <w:color w:val="000000"/>
          <w:lang w:eastAsia="tr-TR"/>
        </w:rPr>
        <w:t>Temsilcisi”nin</w:t>
      </w:r>
      <w:proofErr w:type="spellEnd"/>
      <w:r w:rsidRPr="001E7C67">
        <w:rPr>
          <w:rFonts w:ascii="Times New Roman" w:eastAsia="Times New Roman" w:hAnsi="Times New Roman" w:cs="Times New Roman"/>
          <w:color w:val="000000"/>
          <w:lang w:eastAsia="tr-TR"/>
        </w:rPr>
        <w:t xml:space="preserve"> katılımı zorunlu olacaktır.)</w:t>
      </w:r>
    </w:p>
    <w:p w:rsidR="000D135D" w:rsidRPr="001E7C67" w:rsidRDefault="000D135D" w:rsidP="001E7C67">
      <w:pPr>
        <w:shd w:val="clear" w:color="auto" w:fill="E6F1F5"/>
        <w:spacing w:after="0" w:line="270" w:lineRule="atLeast"/>
        <w:jc w:val="both"/>
        <w:rPr>
          <w:rFonts w:ascii="Times New Roman" w:eastAsia="Times New Roman" w:hAnsi="Times New Roman" w:cs="Times New Roman"/>
          <w:color w:val="000000"/>
          <w:lang w:eastAsia="tr-TR"/>
        </w:rPr>
      </w:pPr>
    </w:p>
    <w:p w:rsidR="000D135D" w:rsidRPr="001E7C67" w:rsidRDefault="000D135D" w:rsidP="001E7C67">
      <w:pPr>
        <w:shd w:val="clear" w:color="auto" w:fill="E6F1F5"/>
        <w:spacing w:before="100" w:beforeAutospacing="1" w:after="0" w:line="240" w:lineRule="auto"/>
        <w:jc w:val="both"/>
        <w:rPr>
          <w:rFonts w:ascii="Times New Roman" w:eastAsia="Times New Roman" w:hAnsi="Times New Roman" w:cs="Times New Roman"/>
          <w:color w:val="000000"/>
          <w:lang w:eastAsia="tr-TR"/>
        </w:rPr>
      </w:pPr>
      <w:r w:rsidRPr="001E7C67">
        <w:rPr>
          <w:rFonts w:ascii="Times New Roman" w:eastAsia="Times New Roman" w:hAnsi="Times New Roman" w:cs="Times New Roman"/>
          <w:color w:val="000000"/>
          <w:lang w:eastAsia="tr-TR"/>
        </w:rPr>
        <w:lastRenderedPageBreak/>
        <w:t>2-Genel kurullarında elektronik ortamda katılım sistemini uygulayan şirketlerin genel kurul toplantılarında</w:t>
      </w:r>
    </w:p>
    <w:p w:rsidR="000D135D" w:rsidRPr="001E7C67" w:rsidRDefault="000D135D" w:rsidP="001E7C67">
      <w:pPr>
        <w:shd w:val="clear" w:color="auto" w:fill="E6F1F5"/>
        <w:spacing w:before="100" w:beforeAutospacing="1" w:after="0" w:line="240" w:lineRule="auto"/>
        <w:jc w:val="both"/>
        <w:rPr>
          <w:rFonts w:ascii="Times New Roman" w:eastAsia="Times New Roman" w:hAnsi="Times New Roman" w:cs="Times New Roman"/>
          <w:color w:val="000000"/>
          <w:lang w:eastAsia="tr-TR"/>
        </w:rPr>
      </w:pPr>
      <w:r w:rsidRPr="001E7C67">
        <w:rPr>
          <w:rFonts w:ascii="Times New Roman" w:eastAsia="Times New Roman" w:hAnsi="Times New Roman" w:cs="Times New Roman"/>
          <w:color w:val="000000"/>
          <w:lang w:eastAsia="tr-TR"/>
        </w:rPr>
        <w:t>3- Yurt dışında yapılacak bütün genel kurul toplantılarında</w:t>
      </w:r>
    </w:p>
    <w:p w:rsidR="000D135D" w:rsidRPr="001E7C67" w:rsidRDefault="000D135D" w:rsidP="001E7C67">
      <w:pPr>
        <w:shd w:val="clear" w:color="auto" w:fill="E6F1F5"/>
        <w:spacing w:before="100" w:beforeAutospacing="1" w:after="0" w:line="240" w:lineRule="auto"/>
        <w:jc w:val="both"/>
        <w:rPr>
          <w:rFonts w:ascii="Times New Roman" w:eastAsia="Times New Roman" w:hAnsi="Times New Roman" w:cs="Times New Roman"/>
          <w:color w:val="000000"/>
          <w:lang w:eastAsia="tr-TR"/>
        </w:rPr>
      </w:pPr>
      <w:r w:rsidRPr="001E7C67">
        <w:rPr>
          <w:rFonts w:ascii="Times New Roman" w:eastAsia="Times New Roman" w:hAnsi="Times New Roman" w:cs="Times New Roman"/>
          <w:color w:val="000000"/>
          <w:lang w:eastAsia="tr-TR"/>
        </w:rPr>
        <w:t>4- Yurt dışında yapılacak bütün imtiyazlı pay sahipleri özel kurul toplantılarında</w:t>
      </w:r>
    </w:p>
    <w:p w:rsidR="000D135D" w:rsidRPr="001E7C67" w:rsidRDefault="000D135D" w:rsidP="001E7C67">
      <w:pPr>
        <w:shd w:val="clear" w:color="auto" w:fill="E6F1F5"/>
        <w:spacing w:before="100" w:beforeAutospacing="1" w:after="0" w:line="240" w:lineRule="auto"/>
        <w:jc w:val="both"/>
        <w:rPr>
          <w:rFonts w:ascii="Times New Roman" w:eastAsia="Times New Roman" w:hAnsi="Times New Roman" w:cs="Times New Roman"/>
          <w:color w:val="000000"/>
          <w:lang w:eastAsia="tr-TR"/>
        </w:rPr>
      </w:pPr>
      <w:r w:rsidRPr="001E7C67">
        <w:rPr>
          <w:rFonts w:ascii="Times New Roman" w:eastAsia="Times New Roman" w:hAnsi="Times New Roman" w:cs="Times New Roman"/>
          <w:color w:val="000000"/>
          <w:lang w:eastAsia="tr-TR"/>
        </w:rPr>
        <w:t>5- Gündeminde, sermayenin artırılması veya azaltılması bulunan genel kurul toplantılarında</w:t>
      </w:r>
    </w:p>
    <w:p w:rsidR="000D135D" w:rsidRPr="001E7C67" w:rsidRDefault="000D135D" w:rsidP="001E7C67">
      <w:pPr>
        <w:shd w:val="clear" w:color="auto" w:fill="E6F1F5"/>
        <w:spacing w:before="100" w:beforeAutospacing="1" w:after="0" w:line="240" w:lineRule="auto"/>
        <w:jc w:val="both"/>
        <w:rPr>
          <w:rFonts w:ascii="Times New Roman" w:eastAsia="Times New Roman" w:hAnsi="Times New Roman" w:cs="Times New Roman"/>
          <w:color w:val="000000"/>
          <w:lang w:eastAsia="tr-TR"/>
        </w:rPr>
      </w:pPr>
      <w:r w:rsidRPr="001E7C67">
        <w:rPr>
          <w:rFonts w:ascii="Times New Roman" w:eastAsia="Times New Roman" w:hAnsi="Times New Roman" w:cs="Times New Roman"/>
          <w:color w:val="000000"/>
          <w:lang w:eastAsia="tr-TR"/>
        </w:rPr>
        <w:t>6- Gündeminde, kayıtlı sermaye sistemine geçilmesi veya kayıtlı sermaye sisteminden çıkılması, kayıtlı sermaye sistemi tavanının artırılmasına ilişkin konular bulunan genel kurul toplantılarında</w:t>
      </w:r>
    </w:p>
    <w:p w:rsidR="000D135D" w:rsidRPr="001E7C67" w:rsidRDefault="000D135D" w:rsidP="001E7C67">
      <w:pPr>
        <w:shd w:val="clear" w:color="auto" w:fill="E6F1F5"/>
        <w:spacing w:before="100" w:beforeAutospacing="1" w:after="0" w:line="240" w:lineRule="auto"/>
        <w:jc w:val="both"/>
        <w:rPr>
          <w:rFonts w:ascii="Times New Roman" w:eastAsia="Times New Roman" w:hAnsi="Times New Roman" w:cs="Times New Roman"/>
          <w:color w:val="000000"/>
          <w:lang w:eastAsia="tr-TR"/>
        </w:rPr>
      </w:pPr>
      <w:r w:rsidRPr="001E7C67">
        <w:rPr>
          <w:rFonts w:ascii="Times New Roman" w:eastAsia="Times New Roman" w:hAnsi="Times New Roman" w:cs="Times New Roman"/>
          <w:color w:val="000000"/>
          <w:lang w:eastAsia="tr-TR"/>
        </w:rPr>
        <w:t>7- Gündeminde, faaliyet konusunun değiştirilmesine ilişkin esas sözleşme değişikliği bulunan genel kurul toplantılarında</w:t>
      </w:r>
    </w:p>
    <w:p w:rsidR="000D135D" w:rsidRPr="001E7C67" w:rsidRDefault="000D135D" w:rsidP="001E7C67">
      <w:pPr>
        <w:shd w:val="clear" w:color="auto" w:fill="E6F1F5"/>
        <w:spacing w:before="100" w:beforeAutospacing="1" w:after="0" w:line="240" w:lineRule="auto"/>
        <w:jc w:val="both"/>
        <w:rPr>
          <w:rFonts w:ascii="Times New Roman" w:eastAsia="Times New Roman" w:hAnsi="Times New Roman" w:cs="Times New Roman"/>
          <w:color w:val="000000"/>
          <w:lang w:eastAsia="tr-TR"/>
        </w:rPr>
      </w:pPr>
      <w:r w:rsidRPr="001E7C67">
        <w:rPr>
          <w:rFonts w:ascii="Times New Roman" w:eastAsia="Times New Roman" w:hAnsi="Times New Roman" w:cs="Times New Roman"/>
          <w:color w:val="000000"/>
          <w:lang w:eastAsia="tr-TR"/>
        </w:rPr>
        <w:t>8- Gündeminde, birleşme, bölünme veya tür değişikliği konuları bulunan genel kurul toplantılarında</w:t>
      </w:r>
    </w:p>
    <w:p w:rsidR="000D135D" w:rsidRPr="001E7C67" w:rsidRDefault="000D135D" w:rsidP="001E7C67">
      <w:pPr>
        <w:shd w:val="clear" w:color="auto" w:fill="E6F1F5"/>
        <w:spacing w:after="0" w:line="270" w:lineRule="atLeast"/>
        <w:jc w:val="both"/>
        <w:rPr>
          <w:rFonts w:ascii="Times New Roman" w:eastAsia="Times New Roman" w:hAnsi="Times New Roman" w:cs="Times New Roman"/>
          <w:color w:val="000000"/>
          <w:lang w:eastAsia="tr-TR"/>
        </w:rPr>
      </w:pPr>
    </w:p>
    <w:p w:rsidR="000D135D" w:rsidRPr="001E7C67" w:rsidRDefault="000D135D" w:rsidP="001E7C67">
      <w:pPr>
        <w:shd w:val="clear" w:color="auto" w:fill="E6F1F5"/>
        <w:adjustRightInd w:val="0"/>
        <w:spacing w:before="100" w:beforeAutospacing="1" w:after="240" w:line="240" w:lineRule="auto"/>
        <w:jc w:val="both"/>
        <w:rPr>
          <w:rFonts w:ascii="Times New Roman" w:eastAsia="Times New Roman" w:hAnsi="Times New Roman" w:cs="Times New Roman"/>
          <w:color w:val="000000"/>
          <w:lang w:eastAsia="tr-TR"/>
        </w:rPr>
      </w:pPr>
      <w:r w:rsidRPr="001E7C67">
        <w:rPr>
          <w:rFonts w:ascii="Times New Roman" w:eastAsia="Times New Roman" w:hAnsi="Times New Roman" w:cs="Times New Roman"/>
          <w:b/>
          <w:bCs/>
          <w:color w:val="000000"/>
          <w:u w:val="single"/>
          <w:lang w:eastAsia="tr-TR"/>
        </w:rPr>
        <w:t xml:space="preserve">Şirketlerde Sınırlı Yetkiye İlişkin İç Yönerge Uygulaması (TTK madde 367-371- 629 ) </w:t>
      </w:r>
    </w:p>
    <w:p w:rsidR="000D135D" w:rsidRPr="001E7C67" w:rsidRDefault="000D135D" w:rsidP="001E7C67">
      <w:pPr>
        <w:shd w:val="clear" w:color="auto" w:fill="E6F1F5"/>
        <w:adjustRightInd w:val="0"/>
        <w:spacing w:before="100" w:beforeAutospacing="1" w:after="240" w:line="240" w:lineRule="auto"/>
        <w:jc w:val="both"/>
        <w:rPr>
          <w:rFonts w:ascii="Times New Roman" w:eastAsia="Times New Roman" w:hAnsi="Times New Roman" w:cs="Times New Roman"/>
          <w:color w:val="000000"/>
          <w:lang w:eastAsia="tr-TR"/>
        </w:rPr>
      </w:pPr>
      <w:r w:rsidRPr="001E7C67">
        <w:rPr>
          <w:rFonts w:ascii="Times New Roman" w:eastAsia="Times New Roman" w:hAnsi="Times New Roman" w:cs="Times New Roman"/>
          <w:color w:val="000000"/>
          <w:lang w:eastAsia="tr-TR"/>
        </w:rPr>
        <w:t xml:space="preserve">Şirketleri, her hususta münferiden veya müştereken temsil edeceklerin yetkileri Anonim Şirketlerde Yönetim Kurulu Kararı ya da Genel Kurul ile Limited Şirketlerde ise Genel Kurul Kararı ile alınabilecektir. </w:t>
      </w:r>
    </w:p>
    <w:p w:rsidR="000D135D" w:rsidRPr="001E7C67" w:rsidRDefault="000D135D" w:rsidP="001E7C67">
      <w:pPr>
        <w:shd w:val="clear" w:color="auto" w:fill="E6F1F5"/>
        <w:adjustRightInd w:val="0"/>
        <w:spacing w:before="100" w:beforeAutospacing="1" w:after="240" w:line="240" w:lineRule="auto"/>
        <w:jc w:val="both"/>
        <w:rPr>
          <w:rFonts w:ascii="Times New Roman" w:eastAsia="Times New Roman" w:hAnsi="Times New Roman" w:cs="Times New Roman"/>
          <w:color w:val="000000"/>
          <w:lang w:eastAsia="tr-TR"/>
        </w:rPr>
      </w:pPr>
      <w:proofErr w:type="gramStart"/>
      <w:r w:rsidRPr="001E7C67">
        <w:rPr>
          <w:rFonts w:ascii="Times New Roman" w:eastAsia="Times New Roman" w:hAnsi="Times New Roman" w:cs="Times New Roman"/>
          <w:color w:val="000000"/>
          <w:lang w:eastAsia="tr-TR"/>
        </w:rPr>
        <w:t xml:space="preserve">Ancak temsile ilişkin konular veya para yönünden yapılacak sınırlama ile atanacak yetkililer, Kanunun deyimiyle “temsile yetkili olmayan yönetim kurulu üyelerini veya şirkete hizmet akdi ile bağlı olanları, sınırlı yetkiye sahip ticari vekil veya diğer tacir yardımcıları,  mutlaka TTK 367’de bahsi geçen ve yetki sınırının belirlenmiş olduğu bir iç yönergenin noter onaylı suretinin tescil ve ilan edilmesi sonrasında atanabilecektir. </w:t>
      </w:r>
      <w:proofErr w:type="gramEnd"/>
    </w:p>
    <w:p w:rsidR="000D135D" w:rsidRPr="001E7C67" w:rsidRDefault="000D135D" w:rsidP="001E7C67">
      <w:pPr>
        <w:shd w:val="clear" w:color="auto" w:fill="E6F1F5"/>
        <w:adjustRightInd w:val="0"/>
        <w:spacing w:before="100" w:beforeAutospacing="1" w:after="240" w:line="240" w:lineRule="auto"/>
        <w:jc w:val="both"/>
        <w:rPr>
          <w:rFonts w:ascii="Times New Roman" w:eastAsia="Times New Roman" w:hAnsi="Times New Roman" w:cs="Times New Roman"/>
          <w:color w:val="000000"/>
          <w:lang w:eastAsia="tr-TR"/>
        </w:rPr>
      </w:pPr>
      <w:r w:rsidRPr="001E7C67">
        <w:rPr>
          <w:rFonts w:ascii="Times New Roman" w:eastAsia="Times New Roman" w:hAnsi="Times New Roman" w:cs="Times New Roman"/>
          <w:b/>
          <w:bCs/>
          <w:color w:val="000000"/>
          <w:u w:val="single"/>
          <w:lang w:eastAsia="tr-TR"/>
        </w:rPr>
        <w:t>İzlenecek yol aşağıda anlatıldığı gibidir;</w:t>
      </w:r>
    </w:p>
    <w:p w:rsidR="000D135D" w:rsidRPr="001E7C67" w:rsidRDefault="000D135D" w:rsidP="001E7C67">
      <w:pPr>
        <w:shd w:val="clear" w:color="auto" w:fill="E6F1F5"/>
        <w:adjustRightInd w:val="0"/>
        <w:spacing w:before="100" w:beforeAutospacing="1" w:after="240" w:line="240" w:lineRule="auto"/>
        <w:jc w:val="both"/>
        <w:rPr>
          <w:rFonts w:ascii="Times New Roman" w:eastAsia="Times New Roman" w:hAnsi="Times New Roman" w:cs="Times New Roman"/>
          <w:color w:val="000000"/>
          <w:lang w:eastAsia="tr-TR"/>
        </w:rPr>
      </w:pPr>
      <w:r w:rsidRPr="001E7C67">
        <w:rPr>
          <w:rFonts w:ascii="Times New Roman" w:eastAsia="Times New Roman" w:hAnsi="Times New Roman" w:cs="Times New Roman"/>
          <w:color w:val="000000"/>
          <w:lang w:eastAsia="tr-TR"/>
        </w:rPr>
        <w:t>1-) Anonim Şirketlerde Yönetim Kurulu Kararı veya Genel kurul kararı  ile Limited Şirketlerde </w:t>
      </w:r>
      <w:r w:rsidRPr="001E7C67">
        <w:rPr>
          <w:rFonts w:ascii="Times New Roman" w:eastAsia="Times New Roman" w:hAnsi="Times New Roman" w:cs="Times New Roman"/>
          <w:b/>
          <w:bCs/>
          <w:color w:val="FF0000"/>
          <w:u w:val="single"/>
          <w:lang w:eastAsia="tr-TR"/>
        </w:rPr>
        <w:t>(iç yönerge metninin sonunda müdürler kurulunun imzası bulunmalıdır)</w:t>
      </w:r>
      <w:r w:rsidRPr="001E7C67">
        <w:rPr>
          <w:rFonts w:ascii="Times New Roman" w:eastAsia="Times New Roman" w:hAnsi="Times New Roman" w:cs="Times New Roman"/>
          <w:color w:val="000000"/>
          <w:lang w:eastAsia="tr-TR"/>
        </w:rPr>
        <w:t xml:space="preserve"> Genel Kurul Kararı ile tarih ve sayısı olan noter onaylı, sınırlı yetki çerçevesini belirleyen bir iç yönerge (karar ekinde) kabul edilerek tescil ve ilan edilecektir. </w:t>
      </w:r>
    </w:p>
    <w:p w:rsidR="000D135D" w:rsidRPr="001E7C67" w:rsidRDefault="000D135D" w:rsidP="001E7C67">
      <w:pPr>
        <w:shd w:val="clear" w:color="auto" w:fill="E6F1F5"/>
        <w:adjustRightInd w:val="0"/>
        <w:spacing w:before="100" w:beforeAutospacing="1" w:after="240" w:line="240" w:lineRule="auto"/>
        <w:jc w:val="both"/>
        <w:rPr>
          <w:rFonts w:ascii="Times New Roman" w:eastAsia="Times New Roman" w:hAnsi="Times New Roman" w:cs="Times New Roman"/>
          <w:color w:val="000000"/>
          <w:lang w:eastAsia="tr-TR"/>
        </w:rPr>
      </w:pPr>
      <w:r w:rsidRPr="001E7C67">
        <w:rPr>
          <w:rFonts w:ascii="Times New Roman" w:eastAsia="Times New Roman" w:hAnsi="Times New Roman" w:cs="Times New Roman"/>
          <w:color w:val="000000"/>
          <w:lang w:eastAsia="tr-TR"/>
        </w:rPr>
        <w:t xml:space="preserve">2-) İç yönergede, sadece imza grupları ve yetki çerçevesi gibi hususlar yer alacak,  </w:t>
      </w:r>
      <w:r w:rsidRPr="001E7C67">
        <w:rPr>
          <w:rFonts w:ascii="Times New Roman" w:eastAsia="Times New Roman" w:hAnsi="Times New Roman" w:cs="Times New Roman"/>
          <w:color w:val="000000"/>
          <w:u w:val="single"/>
          <w:lang w:eastAsia="tr-TR"/>
        </w:rPr>
        <w:t>Belirlenen yetkilere atanan kişilerin isimleri kesinlikle yer almayacaktır.</w:t>
      </w:r>
      <w:r w:rsidRPr="001E7C67">
        <w:rPr>
          <w:rFonts w:ascii="Times New Roman" w:eastAsia="Times New Roman" w:hAnsi="Times New Roman" w:cs="Times New Roman"/>
          <w:b/>
          <w:color w:val="000000"/>
          <w:u w:val="single"/>
          <w:lang w:eastAsia="tr-TR"/>
        </w:rPr>
        <w:t xml:space="preserve"> </w:t>
      </w:r>
    </w:p>
    <w:p w:rsidR="000D135D" w:rsidRPr="001E7C67" w:rsidRDefault="000D135D" w:rsidP="001E7C67">
      <w:pPr>
        <w:shd w:val="clear" w:color="auto" w:fill="E6F1F5"/>
        <w:adjustRightInd w:val="0"/>
        <w:spacing w:before="100" w:beforeAutospacing="1" w:after="240" w:line="240" w:lineRule="auto"/>
        <w:jc w:val="both"/>
        <w:rPr>
          <w:rFonts w:ascii="Times New Roman" w:eastAsia="Times New Roman" w:hAnsi="Times New Roman" w:cs="Times New Roman"/>
          <w:color w:val="000000"/>
          <w:lang w:eastAsia="tr-TR"/>
        </w:rPr>
      </w:pPr>
      <w:r w:rsidRPr="001E7C67">
        <w:rPr>
          <w:rFonts w:ascii="Times New Roman" w:eastAsia="Times New Roman" w:hAnsi="Times New Roman" w:cs="Times New Roman"/>
          <w:color w:val="000000"/>
          <w:lang w:eastAsia="tr-TR"/>
        </w:rPr>
        <w:t>3-) İç yönergeyle belirlenen yetkilere atanacak kişilerin Ad-</w:t>
      </w:r>
      <w:proofErr w:type="spellStart"/>
      <w:r w:rsidRPr="001E7C67">
        <w:rPr>
          <w:rFonts w:ascii="Times New Roman" w:eastAsia="Times New Roman" w:hAnsi="Times New Roman" w:cs="Times New Roman"/>
          <w:color w:val="000000"/>
          <w:lang w:eastAsia="tr-TR"/>
        </w:rPr>
        <w:t>Soyad</w:t>
      </w:r>
      <w:proofErr w:type="spellEnd"/>
      <w:r w:rsidRPr="001E7C67">
        <w:rPr>
          <w:rFonts w:ascii="Times New Roman" w:eastAsia="Times New Roman" w:hAnsi="Times New Roman" w:cs="Times New Roman"/>
          <w:color w:val="000000"/>
          <w:lang w:eastAsia="tr-TR"/>
        </w:rPr>
        <w:t xml:space="preserve"> ve </w:t>
      </w:r>
      <w:proofErr w:type="spellStart"/>
      <w:r w:rsidRPr="001E7C67">
        <w:rPr>
          <w:rFonts w:ascii="Times New Roman" w:eastAsia="Times New Roman" w:hAnsi="Times New Roman" w:cs="Times New Roman"/>
          <w:color w:val="000000"/>
          <w:lang w:eastAsia="tr-TR"/>
        </w:rPr>
        <w:t>T.C.Kimlik</w:t>
      </w:r>
      <w:proofErr w:type="spellEnd"/>
      <w:r w:rsidRPr="001E7C67">
        <w:rPr>
          <w:rFonts w:ascii="Times New Roman" w:eastAsia="Times New Roman" w:hAnsi="Times New Roman" w:cs="Times New Roman"/>
          <w:color w:val="000000"/>
          <w:lang w:eastAsia="tr-TR"/>
        </w:rPr>
        <w:t xml:space="preserve"> Numaraları, iç yönergenin tarih ve sayısına atıf yapılmak suretiyle alınacak Yönetim Kurulu Kararı veya Genel Kurul Kararı ile belirtilecektir. </w:t>
      </w:r>
    </w:p>
    <w:p w:rsidR="009323E5" w:rsidRPr="001E7C67" w:rsidRDefault="009323E5" w:rsidP="001E7C67">
      <w:pPr>
        <w:spacing w:after="100" w:afterAutospacing="1" w:line="384" w:lineRule="auto"/>
        <w:jc w:val="both"/>
        <w:rPr>
          <w:rFonts w:ascii="Times New Roman" w:eastAsia="Times New Roman" w:hAnsi="Times New Roman" w:cs="Times New Roman"/>
          <w:lang w:eastAsia="tr-TR"/>
        </w:rPr>
      </w:pPr>
      <w:bookmarkStart w:id="0" w:name="_GoBack"/>
      <w:bookmarkEnd w:id="0"/>
      <w:r w:rsidRPr="001E7C67">
        <w:rPr>
          <w:rFonts w:ascii="Times New Roman" w:eastAsia="Times New Roman" w:hAnsi="Times New Roman" w:cs="Times New Roman"/>
          <w:b/>
          <w:bCs/>
          <w:lang w:eastAsia="tr-TR"/>
        </w:rPr>
        <w:t>2 TÜRLÜ İÇ YÖNERGE BULUNMAKTADIR.</w:t>
      </w:r>
    </w:p>
    <w:p w:rsidR="009323E5" w:rsidRPr="001E7C67" w:rsidRDefault="009323E5" w:rsidP="001E7C67">
      <w:pPr>
        <w:spacing w:after="100" w:afterAutospacing="1" w:line="384" w:lineRule="auto"/>
        <w:jc w:val="both"/>
        <w:rPr>
          <w:rFonts w:ascii="Times New Roman" w:eastAsia="Times New Roman" w:hAnsi="Times New Roman" w:cs="Times New Roman"/>
          <w:lang w:eastAsia="tr-TR"/>
        </w:rPr>
      </w:pPr>
      <w:r w:rsidRPr="001E7C67">
        <w:rPr>
          <w:rFonts w:ascii="Times New Roman" w:eastAsia="Times New Roman" w:hAnsi="Times New Roman" w:cs="Times New Roman"/>
          <w:b/>
          <w:bCs/>
          <w:lang w:eastAsia="tr-TR"/>
        </w:rPr>
        <w:t>BUNLAR</w:t>
      </w:r>
    </w:p>
    <w:p w:rsidR="009323E5" w:rsidRPr="001E7C67" w:rsidRDefault="009323E5" w:rsidP="001E7C67">
      <w:pPr>
        <w:spacing w:after="100" w:afterAutospacing="1" w:line="384" w:lineRule="auto"/>
        <w:jc w:val="both"/>
        <w:rPr>
          <w:rFonts w:ascii="Times New Roman" w:eastAsia="Times New Roman" w:hAnsi="Times New Roman" w:cs="Times New Roman"/>
          <w:lang w:eastAsia="tr-TR"/>
        </w:rPr>
      </w:pPr>
      <w:proofErr w:type="gramStart"/>
      <w:r w:rsidRPr="001E7C67">
        <w:rPr>
          <w:rFonts w:ascii="Times New Roman" w:eastAsia="Times New Roman" w:hAnsi="Times New Roman" w:cs="Times New Roman"/>
          <w:b/>
          <w:bCs/>
          <w:lang w:eastAsia="tr-TR"/>
        </w:rPr>
        <w:t>a</w:t>
      </w:r>
      <w:proofErr w:type="gramEnd"/>
      <w:r w:rsidRPr="001E7C67">
        <w:rPr>
          <w:rFonts w:ascii="Times New Roman" w:eastAsia="Times New Roman" w:hAnsi="Times New Roman" w:cs="Times New Roman"/>
          <w:b/>
          <w:bCs/>
          <w:lang w:eastAsia="tr-TR"/>
        </w:rPr>
        <w:t>- Şirketlerde Sınırlı Yetkiye İlişkin İç Yönerge Uygulaması (TTK madde 367-371- 629</w:t>
      </w:r>
    </w:p>
    <w:p w:rsidR="009323E5" w:rsidRPr="001E7C67" w:rsidRDefault="009323E5" w:rsidP="001E7C67">
      <w:pPr>
        <w:spacing w:after="100" w:afterAutospacing="1" w:line="384" w:lineRule="auto"/>
        <w:jc w:val="both"/>
        <w:rPr>
          <w:rFonts w:ascii="Times New Roman" w:eastAsia="Times New Roman" w:hAnsi="Times New Roman" w:cs="Times New Roman"/>
          <w:lang w:eastAsia="tr-TR"/>
        </w:rPr>
      </w:pPr>
      <w:proofErr w:type="gramStart"/>
      <w:r w:rsidRPr="001E7C67">
        <w:rPr>
          <w:rFonts w:ascii="Times New Roman" w:eastAsia="Times New Roman" w:hAnsi="Times New Roman" w:cs="Times New Roman"/>
          <w:b/>
          <w:bCs/>
          <w:lang w:eastAsia="tr-TR"/>
        </w:rPr>
        <w:t>b</w:t>
      </w:r>
      <w:proofErr w:type="gramEnd"/>
      <w:r w:rsidRPr="001E7C67">
        <w:rPr>
          <w:rFonts w:ascii="Times New Roman" w:eastAsia="Times New Roman" w:hAnsi="Times New Roman" w:cs="Times New Roman"/>
          <w:b/>
          <w:bCs/>
          <w:lang w:eastAsia="tr-TR"/>
        </w:rPr>
        <w:t>- Genel Kurulun Çalışma Esas ve Usulleri Hakkında İç Yönerge</w:t>
      </w:r>
    </w:p>
    <w:p w:rsidR="009323E5" w:rsidRPr="001E7C67" w:rsidRDefault="009323E5" w:rsidP="001E7C67">
      <w:pPr>
        <w:spacing w:after="100" w:afterAutospacing="1" w:line="384" w:lineRule="auto"/>
        <w:jc w:val="both"/>
        <w:rPr>
          <w:rFonts w:ascii="Times New Roman" w:eastAsia="Times New Roman" w:hAnsi="Times New Roman" w:cs="Times New Roman"/>
          <w:lang w:eastAsia="tr-TR"/>
        </w:rPr>
      </w:pPr>
      <w:r w:rsidRPr="001E7C67">
        <w:rPr>
          <w:rFonts w:ascii="Times New Roman" w:eastAsia="Times New Roman" w:hAnsi="Times New Roman" w:cs="Times New Roman"/>
          <w:lang w:eastAsia="tr-TR"/>
        </w:rPr>
        <w:lastRenderedPageBreak/>
        <w:t> </w:t>
      </w:r>
    </w:p>
    <w:p w:rsidR="009323E5" w:rsidRPr="001E7C67" w:rsidRDefault="009323E5" w:rsidP="001E7C67">
      <w:pPr>
        <w:spacing w:after="100" w:afterAutospacing="1" w:line="384" w:lineRule="auto"/>
        <w:jc w:val="both"/>
        <w:rPr>
          <w:rFonts w:ascii="Times New Roman" w:eastAsia="Times New Roman" w:hAnsi="Times New Roman" w:cs="Times New Roman"/>
          <w:lang w:eastAsia="tr-TR"/>
        </w:rPr>
      </w:pPr>
      <w:r w:rsidRPr="001E7C67">
        <w:rPr>
          <w:rFonts w:ascii="Times New Roman" w:eastAsia="Times New Roman" w:hAnsi="Times New Roman" w:cs="Times New Roman"/>
          <w:lang w:eastAsia="tr-TR"/>
        </w:rPr>
        <w:t>BUNLARI SIRASIYLA İZAH EDECEK OLURSAK</w:t>
      </w:r>
    </w:p>
    <w:p w:rsidR="009323E5" w:rsidRPr="001E7C67" w:rsidRDefault="009323E5" w:rsidP="001E7C67">
      <w:pPr>
        <w:spacing w:after="100" w:afterAutospacing="1" w:line="384" w:lineRule="auto"/>
        <w:jc w:val="both"/>
        <w:rPr>
          <w:rFonts w:ascii="Times New Roman" w:eastAsia="Times New Roman" w:hAnsi="Times New Roman" w:cs="Times New Roman"/>
          <w:lang w:eastAsia="tr-TR"/>
        </w:rPr>
      </w:pPr>
      <w:proofErr w:type="gramStart"/>
      <w:r w:rsidRPr="001E7C67">
        <w:rPr>
          <w:rFonts w:ascii="Times New Roman" w:eastAsia="Times New Roman" w:hAnsi="Times New Roman" w:cs="Times New Roman"/>
          <w:b/>
          <w:bCs/>
          <w:u w:val="single"/>
          <w:lang w:eastAsia="tr-TR"/>
        </w:rPr>
        <w:t>a</w:t>
      </w:r>
      <w:proofErr w:type="gramEnd"/>
      <w:r w:rsidRPr="001E7C67">
        <w:rPr>
          <w:rFonts w:ascii="Times New Roman" w:eastAsia="Times New Roman" w:hAnsi="Times New Roman" w:cs="Times New Roman"/>
          <w:b/>
          <w:bCs/>
          <w:u w:val="single"/>
          <w:lang w:eastAsia="tr-TR"/>
        </w:rPr>
        <w:t>- Şirketlerde Sınırlı Yetkiye İlişkin İç Yönerge Uygulaması (TTK madde 367-371- 629 )</w:t>
      </w:r>
      <w:r w:rsidRPr="001E7C67">
        <w:rPr>
          <w:rFonts w:ascii="Times New Roman" w:eastAsia="Times New Roman" w:hAnsi="Times New Roman" w:cs="Times New Roman"/>
          <w:lang w:eastAsia="tr-TR"/>
        </w:rPr>
        <w:t> </w:t>
      </w:r>
    </w:p>
    <w:p w:rsidR="009323E5" w:rsidRPr="001E7C67" w:rsidRDefault="009323E5" w:rsidP="001E7C67">
      <w:pPr>
        <w:spacing w:after="100" w:afterAutospacing="1" w:line="384" w:lineRule="auto"/>
        <w:jc w:val="both"/>
        <w:rPr>
          <w:rFonts w:ascii="Times New Roman" w:eastAsia="Times New Roman" w:hAnsi="Times New Roman" w:cs="Times New Roman"/>
          <w:lang w:eastAsia="tr-TR"/>
        </w:rPr>
      </w:pPr>
      <w:r w:rsidRPr="001E7C67">
        <w:rPr>
          <w:rFonts w:ascii="Times New Roman" w:eastAsia="Times New Roman" w:hAnsi="Times New Roman" w:cs="Times New Roman"/>
          <w:lang w:eastAsia="tr-TR"/>
        </w:rPr>
        <w:t>            Şirketleri, her hususta münferiden veya müştereken temsil edeceklerin yetkileri Anonim Şirketlerde Yönetim Kurulu Kararı ile Limited Şirketlerde ise Genel Kurul Kararı ile alınabilecektir. </w:t>
      </w:r>
      <w:r w:rsidRPr="001E7C67">
        <w:rPr>
          <w:rFonts w:ascii="Times New Roman" w:eastAsia="Times New Roman" w:hAnsi="Times New Roman" w:cs="Times New Roman"/>
          <w:lang w:eastAsia="tr-TR"/>
        </w:rPr>
        <w:br/>
        <w:t xml:space="preserve">         </w:t>
      </w:r>
      <w:proofErr w:type="gramStart"/>
      <w:r w:rsidRPr="001E7C67">
        <w:rPr>
          <w:rFonts w:ascii="Times New Roman" w:eastAsia="Times New Roman" w:hAnsi="Times New Roman" w:cs="Times New Roman"/>
          <w:lang w:eastAsia="tr-TR"/>
        </w:rPr>
        <w:t xml:space="preserve">Ancak temsile ilişkin konular veya para yönünden yapılacak sınırlama ile atanacak yetkililer, Kanunun deyimiyle “temsile yetkili olmayan yönetim kurulu üyelerini veya şirkete hizmet akdi ile bağlı olanları, sınırlı yetkiye sahip ticari vekil veya diğer tacir yardımcıları'',  mutlaka TTK 367’de bahsi geçen ve yetki sınırının belirlenmiş olduğu bir iç yönergenin hazırlanarak,  Anonim şirketlerde yönetim kurulu kararı, </w:t>
      </w:r>
      <w:proofErr w:type="spellStart"/>
      <w:r w:rsidRPr="001E7C67">
        <w:rPr>
          <w:rFonts w:ascii="Times New Roman" w:eastAsia="Times New Roman" w:hAnsi="Times New Roman" w:cs="Times New Roman"/>
          <w:lang w:eastAsia="tr-TR"/>
        </w:rPr>
        <w:t>limited</w:t>
      </w:r>
      <w:proofErr w:type="spellEnd"/>
      <w:r w:rsidRPr="001E7C67">
        <w:rPr>
          <w:rFonts w:ascii="Times New Roman" w:eastAsia="Times New Roman" w:hAnsi="Times New Roman" w:cs="Times New Roman"/>
          <w:lang w:eastAsia="tr-TR"/>
        </w:rPr>
        <w:t xml:space="preserve"> şirketlerde ise temsile yetkili müdürler (sınırsız yetkili müdürler) kurulu kararı ile kabul edilerek tescili sonrasında veya eş zamanlı atanabilecektir. </w:t>
      </w:r>
      <w:proofErr w:type="gramEnd"/>
    </w:p>
    <w:p w:rsidR="009323E5" w:rsidRPr="001E7C67" w:rsidRDefault="009323E5" w:rsidP="001E7C67">
      <w:pPr>
        <w:spacing w:after="100" w:afterAutospacing="1" w:line="384" w:lineRule="auto"/>
        <w:jc w:val="both"/>
        <w:rPr>
          <w:rFonts w:ascii="Times New Roman" w:eastAsia="Times New Roman" w:hAnsi="Times New Roman" w:cs="Times New Roman"/>
          <w:lang w:eastAsia="tr-TR"/>
        </w:rPr>
      </w:pPr>
      <w:r w:rsidRPr="001E7C67">
        <w:rPr>
          <w:rFonts w:ascii="Times New Roman" w:eastAsia="Times New Roman" w:hAnsi="Times New Roman" w:cs="Times New Roman"/>
          <w:b/>
          <w:bCs/>
          <w:u w:val="single"/>
          <w:lang w:eastAsia="tr-TR"/>
        </w:rPr>
        <w:t>İzlenecek yol aşağıda anlatıldığı gibidir;</w:t>
      </w:r>
      <w:r w:rsidRPr="001E7C67">
        <w:rPr>
          <w:rFonts w:ascii="Times New Roman" w:eastAsia="Times New Roman" w:hAnsi="Times New Roman" w:cs="Times New Roman"/>
          <w:lang w:eastAsia="tr-TR"/>
        </w:rPr>
        <w:br/>
      </w:r>
      <w:r w:rsidRPr="001E7C67">
        <w:rPr>
          <w:rFonts w:ascii="Times New Roman" w:eastAsia="Times New Roman" w:hAnsi="Times New Roman" w:cs="Times New Roman"/>
          <w:b/>
          <w:bCs/>
          <w:lang w:eastAsia="tr-TR"/>
        </w:rPr>
        <w:t>1-</w:t>
      </w:r>
      <w:proofErr w:type="gramStart"/>
      <w:r w:rsidRPr="001E7C67">
        <w:rPr>
          <w:rFonts w:ascii="Times New Roman" w:eastAsia="Times New Roman" w:hAnsi="Times New Roman" w:cs="Times New Roman"/>
          <w:b/>
          <w:bCs/>
          <w:lang w:eastAsia="tr-TR"/>
        </w:rPr>
        <w:t>)</w:t>
      </w:r>
      <w:proofErr w:type="gramEnd"/>
      <w:r w:rsidRPr="001E7C67">
        <w:rPr>
          <w:rFonts w:ascii="Times New Roman" w:eastAsia="Times New Roman" w:hAnsi="Times New Roman" w:cs="Times New Roman"/>
          <w:lang w:eastAsia="tr-TR"/>
        </w:rPr>
        <w:t xml:space="preserve"> Yönetim kurulunun ve müdürler kurulunun yetki devrine ilişkin iç yönerge düzenleyebilmesi, bu konuda esas sözleşmede bir hüküm bulunmasına bağlıdır. Esas sözleşmede bu konuda bir madde yoksa </w:t>
      </w:r>
      <w:r w:rsidRPr="001E7C67">
        <w:rPr>
          <w:rFonts w:ascii="Times New Roman" w:eastAsia="Times New Roman" w:hAnsi="Times New Roman" w:cs="Times New Roman"/>
          <w:color w:val="FF0000"/>
          <w:lang w:eastAsia="tr-TR"/>
        </w:rPr>
        <w:t>öncelikle esas sözleşme değişikliği yapılarak tescil ettirilmelidir</w:t>
      </w:r>
      <w:r w:rsidRPr="001E7C67">
        <w:rPr>
          <w:rFonts w:ascii="Times New Roman" w:eastAsia="Times New Roman" w:hAnsi="Times New Roman" w:cs="Times New Roman"/>
          <w:lang w:eastAsia="tr-TR"/>
        </w:rPr>
        <w:t>.</w:t>
      </w:r>
    </w:p>
    <w:p w:rsidR="009323E5" w:rsidRPr="001E7C67" w:rsidRDefault="009323E5" w:rsidP="001E7C67">
      <w:pPr>
        <w:spacing w:after="100" w:afterAutospacing="1" w:line="384" w:lineRule="auto"/>
        <w:jc w:val="both"/>
        <w:rPr>
          <w:rFonts w:ascii="Times New Roman" w:eastAsia="Times New Roman" w:hAnsi="Times New Roman" w:cs="Times New Roman"/>
          <w:lang w:eastAsia="tr-TR"/>
        </w:rPr>
      </w:pPr>
      <w:r w:rsidRPr="001E7C67">
        <w:rPr>
          <w:rFonts w:ascii="Times New Roman" w:eastAsia="Times New Roman" w:hAnsi="Times New Roman" w:cs="Times New Roman"/>
          <w:lang w:eastAsia="tr-TR"/>
        </w:rPr>
        <w:t>Esas sözleşme tadili, iç yönerge ile eş zamanlı olarak ta tescil ve ilan edilebilir.</w:t>
      </w:r>
    </w:p>
    <w:p w:rsidR="009323E5" w:rsidRPr="001E7C67" w:rsidRDefault="009323E5" w:rsidP="001E7C67">
      <w:pPr>
        <w:spacing w:after="100" w:afterAutospacing="1" w:line="384" w:lineRule="auto"/>
        <w:jc w:val="both"/>
        <w:rPr>
          <w:rFonts w:ascii="Times New Roman" w:eastAsia="Times New Roman" w:hAnsi="Times New Roman" w:cs="Times New Roman"/>
          <w:lang w:eastAsia="tr-TR"/>
        </w:rPr>
      </w:pPr>
      <w:r w:rsidRPr="001E7C67">
        <w:rPr>
          <w:rFonts w:ascii="Times New Roman" w:eastAsia="Times New Roman" w:hAnsi="Times New Roman" w:cs="Times New Roman"/>
          <w:b/>
          <w:bCs/>
          <w:lang w:eastAsia="tr-TR"/>
        </w:rPr>
        <w:t>2-)</w:t>
      </w:r>
      <w:r w:rsidRPr="001E7C67">
        <w:rPr>
          <w:rFonts w:ascii="Times New Roman" w:eastAsia="Times New Roman" w:hAnsi="Times New Roman" w:cs="Times New Roman"/>
          <w:lang w:eastAsia="tr-TR"/>
        </w:rPr>
        <w:t xml:space="preserve"> Anonim Şirketlerde Yönetim Kurulu Kararı ile Limited Şirketlerde temsile yetkili müdürler (sınırsız yetkili müdürler) Kurulu Kararı ile tarih ve sayısı olan sınırlı yetki çerçevesini belirleyen bir iç yönerge (Noter onaylı karar ekinde) kabul edilerek tescil ve ilan edilecektir. </w:t>
      </w:r>
      <w:r w:rsidRPr="001E7C67">
        <w:rPr>
          <w:rFonts w:ascii="Times New Roman" w:eastAsia="Times New Roman" w:hAnsi="Times New Roman" w:cs="Times New Roman"/>
          <w:b/>
          <w:bCs/>
          <w:color w:val="B22222"/>
          <w:u w:val="single"/>
          <w:lang w:eastAsia="tr-TR"/>
        </w:rPr>
        <w:t>(iç yönerge metninin her sayfasında karara katılan yönetim kurulu üyeleri / müdürler kurulu üyelerinin imzası bulunmalıdır)</w:t>
      </w:r>
      <w:r w:rsidRPr="001E7C67">
        <w:rPr>
          <w:rFonts w:ascii="Times New Roman" w:eastAsia="Times New Roman" w:hAnsi="Times New Roman" w:cs="Times New Roman"/>
          <w:lang w:eastAsia="tr-TR"/>
        </w:rPr>
        <w:br/>
      </w:r>
      <w:r w:rsidRPr="001E7C67">
        <w:rPr>
          <w:rFonts w:ascii="Times New Roman" w:eastAsia="Times New Roman" w:hAnsi="Times New Roman" w:cs="Times New Roman"/>
          <w:b/>
          <w:bCs/>
          <w:lang w:eastAsia="tr-TR"/>
        </w:rPr>
        <w:t>3-</w:t>
      </w:r>
      <w:proofErr w:type="gramStart"/>
      <w:r w:rsidRPr="001E7C67">
        <w:rPr>
          <w:rFonts w:ascii="Times New Roman" w:eastAsia="Times New Roman" w:hAnsi="Times New Roman" w:cs="Times New Roman"/>
          <w:b/>
          <w:bCs/>
          <w:lang w:eastAsia="tr-TR"/>
        </w:rPr>
        <w:t>)</w:t>
      </w:r>
      <w:proofErr w:type="gramEnd"/>
      <w:r w:rsidRPr="001E7C67">
        <w:rPr>
          <w:rFonts w:ascii="Times New Roman" w:eastAsia="Times New Roman" w:hAnsi="Times New Roman" w:cs="Times New Roman"/>
          <w:lang w:eastAsia="tr-TR"/>
        </w:rPr>
        <w:t xml:space="preserve"> İç yönergede, sadece imza grupları ve yetki çerçevesi gibi hususlar yer alacak, </w:t>
      </w:r>
      <w:r w:rsidRPr="001E7C67">
        <w:rPr>
          <w:rFonts w:ascii="Times New Roman" w:eastAsia="Times New Roman" w:hAnsi="Times New Roman" w:cs="Times New Roman"/>
          <w:color w:val="B22222"/>
          <w:u w:val="single"/>
          <w:lang w:eastAsia="tr-TR"/>
        </w:rPr>
        <w:t>Belirlenen yetkilere atanan kişilerin isimleri kesinlikle yer almayacaktır.</w:t>
      </w:r>
      <w:r w:rsidRPr="001E7C67">
        <w:rPr>
          <w:rFonts w:ascii="Times New Roman" w:eastAsia="Times New Roman" w:hAnsi="Times New Roman" w:cs="Times New Roman"/>
          <w:color w:val="B22222"/>
          <w:lang w:eastAsia="tr-TR"/>
        </w:rPr>
        <w:t> </w:t>
      </w:r>
    </w:p>
    <w:p w:rsidR="009323E5" w:rsidRPr="001E7C67" w:rsidRDefault="009323E5" w:rsidP="001E7C67">
      <w:pPr>
        <w:spacing w:after="100" w:afterAutospacing="1" w:line="384" w:lineRule="auto"/>
        <w:jc w:val="both"/>
        <w:rPr>
          <w:rFonts w:ascii="Times New Roman" w:eastAsia="Times New Roman" w:hAnsi="Times New Roman" w:cs="Times New Roman"/>
          <w:lang w:eastAsia="tr-TR"/>
        </w:rPr>
      </w:pPr>
      <w:r w:rsidRPr="001E7C67">
        <w:rPr>
          <w:rFonts w:ascii="Times New Roman" w:eastAsia="Times New Roman" w:hAnsi="Times New Roman" w:cs="Times New Roman"/>
          <w:b/>
          <w:bCs/>
          <w:lang w:eastAsia="tr-TR"/>
        </w:rPr>
        <w:t>4-)</w:t>
      </w:r>
      <w:r w:rsidRPr="001E7C67">
        <w:rPr>
          <w:rFonts w:ascii="Times New Roman" w:eastAsia="Times New Roman" w:hAnsi="Times New Roman" w:cs="Times New Roman"/>
          <w:lang w:eastAsia="tr-TR"/>
        </w:rPr>
        <w:t xml:space="preserve"> İç yönergeyle belirlenen sınırlı yetkilere atanacak kişilerin Ad-</w:t>
      </w:r>
      <w:proofErr w:type="spellStart"/>
      <w:r w:rsidRPr="001E7C67">
        <w:rPr>
          <w:rFonts w:ascii="Times New Roman" w:eastAsia="Times New Roman" w:hAnsi="Times New Roman" w:cs="Times New Roman"/>
          <w:lang w:eastAsia="tr-TR"/>
        </w:rPr>
        <w:t>Soyad</w:t>
      </w:r>
      <w:proofErr w:type="spellEnd"/>
      <w:r w:rsidRPr="001E7C67">
        <w:rPr>
          <w:rFonts w:ascii="Times New Roman" w:eastAsia="Times New Roman" w:hAnsi="Times New Roman" w:cs="Times New Roman"/>
          <w:lang w:eastAsia="tr-TR"/>
        </w:rPr>
        <w:t xml:space="preserve"> ve </w:t>
      </w:r>
      <w:proofErr w:type="spellStart"/>
      <w:r w:rsidRPr="001E7C67">
        <w:rPr>
          <w:rFonts w:ascii="Times New Roman" w:eastAsia="Times New Roman" w:hAnsi="Times New Roman" w:cs="Times New Roman"/>
          <w:lang w:eastAsia="tr-TR"/>
        </w:rPr>
        <w:t>T.C.Kimlik</w:t>
      </w:r>
      <w:proofErr w:type="spellEnd"/>
      <w:r w:rsidRPr="001E7C67">
        <w:rPr>
          <w:rFonts w:ascii="Times New Roman" w:eastAsia="Times New Roman" w:hAnsi="Times New Roman" w:cs="Times New Roman"/>
          <w:lang w:eastAsia="tr-TR"/>
        </w:rPr>
        <w:t xml:space="preserve"> Numaraları, iç yönergenin tarih ve sayısına atıf yapılmak suretiyle alınacak Anonim Şirketler de Yönetim Kurulu Kararı, Limited Şirketler de Genel Kurul Kararı ile belirlenecektir.</w:t>
      </w:r>
    </w:p>
    <w:p w:rsidR="009323E5" w:rsidRPr="001E7C67" w:rsidRDefault="009323E5" w:rsidP="001E7C67">
      <w:pPr>
        <w:spacing w:after="100" w:afterAutospacing="1" w:line="384" w:lineRule="auto"/>
        <w:jc w:val="both"/>
        <w:rPr>
          <w:rFonts w:ascii="Times New Roman" w:eastAsia="Times New Roman" w:hAnsi="Times New Roman" w:cs="Times New Roman"/>
          <w:lang w:eastAsia="tr-TR"/>
        </w:rPr>
      </w:pPr>
      <w:r w:rsidRPr="001E7C67">
        <w:rPr>
          <w:rFonts w:ascii="Times New Roman" w:eastAsia="Times New Roman" w:hAnsi="Times New Roman" w:cs="Times New Roman"/>
          <w:lang w:eastAsia="tr-TR"/>
        </w:rPr>
        <w:t> </w:t>
      </w:r>
      <w:r w:rsidRPr="001E7C67">
        <w:rPr>
          <w:rFonts w:ascii="Times New Roman" w:eastAsia="Times New Roman" w:hAnsi="Times New Roman" w:cs="Times New Roman"/>
          <w:b/>
          <w:bCs/>
          <w:color w:val="FF0000"/>
          <w:u w:val="single"/>
          <w:shd w:val="clear" w:color="auto" w:fill="FFFF00"/>
          <w:lang w:eastAsia="tr-TR"/>
        </w:rPr>
        <w:t>NOT:</w:t>
      </w:r>
      <w:r w:rsidRPr="001E7C67">
        <w:rPr>
          <w:rFonts w:ascii="Times New Roman" w:eastAsia="Times New Roman" w:hAnsi="Times New Roman" w:cs="Times New Roman"/>
          <w:color w:val="FF0000"/>
          <w:shd w:val="clear" w:color="auto" w:fill="FFFF00"/>
          <w:lang w:eastAsia="tr-TR"/>
        </w:rPr>
        <w:t> </w:t>
      </w:r>
      <w:r w:rsidRPr="001E7C67">
        <w:rPr>
          <w:rFonts w:ascii="Times New Roman" w:eastAsia="Times New Roman" w:hAnsi="Times New Roman" w:cs="Times New Roman"/>
          <w:lang w:eastAsia="tr-TR"/>
        </w:rPr>
        <w:t xml:space="preserve"> </w:t>
      </w:r>
      <w:r w:rsidRPr="001E7C67">
        <w:rPr>
          <w:rFonts w:ascii="Times New Roman" w:eastAsia="Times New Roman" w:hAnsi="Times New Roman" w:cs="Times New Roman"/>
          <w:b/>
          <w:bCs/>
          <w:color w:val="FF0000"/>
          <w:shd w:val="clear" w:color="auto" w:fill="FFFF00"/>
          <w:lang w:eastAsia="tr-TR"/>
        </w:rPr>
        <w:t>Şirket kayıtlarında tescil ve ilan edilmiş iç yönergede herhangi bir değişiklik yapılması veya mevcut iç yönergeye ilavelerin yapılacak olması halinde, ayrı tarih ve sayı ile düzenlenmiş yeni bir iç yönergenin tescil ve ilan edilmesi gerekmektedir</w:t>
      </w:r>
      <w:r w:rsidRPr="001E7C67">
        <w:rPr>
          <w:rFonts w:ascii="Times New Roman" w:eastAsia="Times New Roman" w:hAnsi="Times New Roman" w:cs="Times New Roman"/>
          <w:b/>
          <w:bCs/>
          <w:lang w:eastAsia="tr-TR"/>
        </w:rPr>
        <w:t>.</w:t>
      </w:r>
    </w:p>
    <w:p w:rsidR="009323E5" w:rsidRPr="001E7C67" w:rsidRDefault="009323E5" w:rsidP="001E7C67">
      <w:pPr>
        <w:spacing w:after="100" w:afterAutospacing="1" w:line="384" w:lineRule="auto"/>
        <w:jc w:val="both"/>
        <w:rPr>
          <w:rFonts w:ascii="Times New Roman" w:eastAsia="Times New Roman" w:hAnsi="Times New Roman" w:cs="Times New Roman"/>
          <w:lang w:eastAsia="tr-TR"/>
        </w:rPr>
      </w:pPr>
      <w:proofErr w:type="gramStart"/>
      <w:r w:rsidRPr="001E7C67">
        <w:rPr>
          <w:rFonts w:ascii="Times New Roman" w:eastAsia="Times New Roman" w:hAnsi="Times New Roman" w:cs="Times New Roman"/>
          <w:b/>
          <w:bCs/>
          <w:lang w:eastAsia="tr-TR"/>
        </w:rPr>
        <w:lastRenderedPageBreak/>
        <w:t>b</w:t>
      </w:r>
      <w:proofErr w:type="gramEnd"/>
      <w:r w:rsidRPr="001E7C67">
        <w:rPr>
          <w:rFonts w:ascii="Times New Roman" w:eastAsia="Times New Roman" w:hAnsi="Times New Roman" w:cs="Times New Roman"/>
          <w:b/>
          <w:bCs/>
          <w:lang w:eastAsia="tr-TR"/>
        </w:rPr>
        <w:t>- </w:t>
      </w:r>
      <w:r w:rsidRPr="001E7C67">
        <w:rPr>
          <w:rFonts w:ascii="Times New Roman" w:eastAsia="Times New Roman" w:hAnsi="Times New Roman" w:cs="Times New Roman"/>
          <w:lang w:eastAsia="tr-TR"/>
        </w:rPr>
        <w:t>ANONİM ŞİRKETLERİN GENEL KURUL TOPLANTILARININ USUL VE ESASLARI İLE BU TOPLANTILARDA BULUNACAK GÜMRÜK VE TİCARET BAKANLIĞI TEMSİLCİLERİ HAKKINDA YÖNETMELİK.</w:t>
      </w:r>
    </w:p>
    <w:p w:rsidR="009323E5" w:rsidRPr="001E7C67" w:rsidRDefault="009323E5" w:rsidP="001E7C67">
      <w:pPr>
        <w:spacing w:after="100" w:afterAutospacing="1" w:line="384" w:lineRule="auto"/>
        <w:jc w:val="both"/>
        <w:rPr>
          <w:rFonts w:ascii="Times New Roman" w:eastAsia="Times New Roman" w:hAnsi="Times New Roman" w:cs="Times New Roman"/>
          <w:lang w:eastAsia="tr-TR"/>
        </w:rPr>
      </w:pPr>
      <w:r w:rsidRPr="001E7C67">
        <w:rPr>
          <w:rFonts w:ascii="Times New Roman" w:eastAsia="Times New Roman" w:hAnsi="Times New Roman" w:cs="Times New Roman"/>
          <w:lang w:eastAsia="tr-TR"/>
        </w:rPr>
        <w:t>İç Yönergenin Hazırlanması</w:t>
      </w:r>
    </w:p>
    <w:p w:rsidR="009323E5" w:rsidRPr="001E7C67" w:rsidRDefault="009323E5" w:rsidP="001E7C67">
      <w:pPr>
        <w:spacing w:after="100" w:afterAutospacing="1" w:line="384" w:lineRule="auto"/>
        <w:jc w:val="both"/>
        <w:rPr>
          <w:rFonts w:ascii="Times New Roman" w:eastAsia="Times New Roman" w:hAnsi="Times New Roman" w:cs="Times New Roman"/>
          <w:lang w:eastAsia="tr-TR"/>
        </w:rPr>
      </w:pPr>
      <w:r w:rsidRPr="001E7C67">
        <w:rPr>
          <w:rFonts w:ascii="Times New Roman" w:eastAsia="Times New Roman" w:hAnsi="Times New Roman" w:cs="Times New Roman"/>
          <w:color w:val="FF0000"/>
          <w:lang w:eastAsia="tr-TR"/>
        </w:rPr>
        <w:t>GEÇİCİ MADDE 2 - (1) Bu Yönetmelik hükümlerine uygun olarak yönetim organınca hazırlanacak iç yönergenin en geç 2013 yılında yapılacak olağan genel kurul toplantısında onaya sunulması zorunludur.</w:t>
      </w:r>
    </w:p>
    <w:p w:rsidR="009323E5" w:rsidRPr="001E7C67" w:rsidRDefault="009323E5" w:rsidP="001E7C67">
      <w:pPr>
        <w:spacing w:after="100" w:afterAutospacing="1" w:line="384" w:lineRule="auto"/>
        <w:jc w:val="both"/>
        <w:rPr>
          <w:rFonts w:ascii="Times New Roman" w:eastAsia="Times New Roman" w:hAnsi="Times New Roman" w:cs="Times New Roman"/>
          <w:lang w:eastAsia="tr-TR"/>
        </w:rPr>
      </w:pPr>
      <w:r w:rsidRPr="001E7C67">
        <w:rPr>
          <w:rFonts w:ascii="Times New Roman" w:eastAsia="Times New Roman" w:hAnsi="Times New Roman" w:cs="Times New Roman"/>
          <w:lang w:eastAsia="tr-TR"/>
        </w:rPr>
        <w:t xml:space="preserve">1- </w:t>
      </w:r>
      <w:hyperlink r:id="rId6" w:tgtFrame="_blank" w:history="1">
        <w:r w:rsidRPr="001E7C67">
          <w:rPr>
            <w:rFonts w:ascii="Times New Roman" w:eastAsia="Times New Roman" w:hAnsi="Times New Roman" w:cs="Times New Roman"/>
            <w:color w:val="000000"/>
            <w:lang w:eastAsia="tr-TR"/>
          </w:rPr>
          <w:t>İç Yönerge</w:t>
        </w:r>
      </w:hyperlink>
    </w:p>
    <w:p w:rsidR="009323E5" w:rsidRPr="001E7C67" w:rsidRDefault="009323E5" w:rsidP="001E7C67">
      <w:pPr>
        <w:spacing w:after="100" w:afterAutospacing="1" w:line="384" w:lineRule="auto"/>
        <w:jc w:val="both"/>
        <w:rPr>
          <w:rFonts w:ascii="Times New Roman" w:eastAsia="Times New Roman" w:hAnsi="Times New Roman" w:cs="Times New Roman"/>
          <w:lang w:eastAsia="tr-TR"/>
        </w:rPr>
      </w:pPr>
      <w:r w:rsidRPr="001E7C67">
        <w:rPr>
          <w:rFonts w:ascii="Times New Roman" w:eastAsia="Times New Roman" w:hAnsi="Times New Roman" w:cs="Times New Roman"/>
          <w:lang w:eastAsia="tr-TR"/>
        </w:rPr>
        <w:t>2- Diğere genel kurul evrakları</w:t>
      </w:r>
    </w:p>
    <w:p w:rsidR="00291445" w:rsidRPr="001E7C67" w:rsidRDefault="00291445" w:rsidP="001E7C67">
      <w:pPr>
        <w:shd w:val="clear" w:color="auto" w:fill="FFFFFF"/>
        <w:spacing w:before="300" w:after="150" w:line="240" w:lineRule="auto"/>
        <w:jc w:val="both"/>
        <w:outlineLvl w:val="2"/>
        <w:rPr>
          <w:rFonts w:ascii="Times New Roman" w:eastAsia="Times New Roman" w:hAnsi="Times New Roman" w:cs="Times New Roman"/>
          <w:color w:val="444444"/>
          <w:lang w:eastAsia="tr-TR"/>
        </w:rPr>
      </w:pPr>
      <w:r w:rsidRPr="001E7C67">
        <w:rPr>
          <w:rFonts w:ascii="Times New Roman" w:eastAsia="Times New Roman" w:hAnsi="Times New Roman" w:cs="Times New Roman"/>
          <w:color w:val="444444"/>
          <w:lang w:eastAsia="tr-TR"/>
        </w:rPr>
        <w:t>Sınırlı Yetkili Atama İşlemi</w:t>
      </w:r>
    </w:p>
    <w:p w:rsidR="00291445" w:rsidRPr="001E7C67" w:rsidRDefault="00291445" w:rsidP="001E7C67">
      <w:pPr>
        <w:shd w:val="clear" w:color="auto" w:fill="FFFFFF"/>
        <w:spacing w:after="150" w:line="240" w:lineRule="auto"/>
        <w:jc w:val="both"/>
        <w:rPr>
          <w:rFonts w:ascii="Times New Roman" w:eastAsia="Times New Roman" w:hAnsi="Times New Roman" w:cs="Times New Roman"/>
          <w:color w:val="444444"/>
          <w:lang w:eastAsia="tr-TR"/>
        </w:rPr>
      </w:pPr>
      <w:r w:rsidRPr="001E7C67">
        <w:rPr>
          <w:rFonts w:ascii="Times New Roman" w:eastAsia="Times New Roman" w:hAnsi="Times New Roman" w:cs="Times New Roman"/>
          <w:color w:val="444444"/>
          <w:lang w:eastAsia="tr-TR"/>
        </w:rPr>
        <w:t> </w:t>
      </w:r>
    </w:p>
    <w:p w:rsidR="00291445" w:rsidRPr="001E7C67" w:rsidRDefault="00291445" w:rsidP="001E7C67">
      <w:pPr>
        <w:shd w:val="clear" w:color="auto" w:fill="FFFFFF"/>
        <w:spacing w:after="150" w:line="240" w:lineRule="auto"/>
        <w:jc w:val="both"/>
        <w:rPr>
          <w:rFonts w:ascii="Times New Roman" w:eastAsia="Times New Roman" w:hAnsi="Times New Roman" w:cs="Times New Roman"/>
          <w:color w:val="444444"/>
          <w:lang w:eastAsia="tr-TR"/>
        </w:rPr>
      </w:pPr>
      <w:r w:rsidRPr="001E7C67">
        <w:rPr>
          <w:rFonts w:ascii="Times New Roman" w:eastAsia="Times New Roman" w:hAnsi="Times New Roman" w:cs="Times New Roman"/>
          <w:b/>
          <w:bCs/>
          <w:color w:val="444444"/>
          <w:u w:val="single"/>
          <w:lang w:eastAsia="tr-TR"/>
        </w:rPr>
        <w:t>LİMİTED ŞİRKET</w:t>
      </w:r>
    </w:p>
    <w:p w:rsidR="00291445" w:rsidRPr="001E7C67" w:rsidRDefault="00291445" w:rsidP="001E7C67">
      <w:pPr>
        <w:shd w:val="clear" w:color="auto" w:fill="FFFFFF"/>
        <w:spacing w:after="150" w:line="240" w:lineRule="auto"/>
        <w:jc w:val="both"/>
        <w:rPr>
          <w:rFonts w:ascii="Times New Roman" w:eastAsia="Times New Roman" w:hAnsi="Times New Roman" w:cs="Times New Roman"/>
          <w:color w:val="444444"/>
          <w:lang w:eastAsia="tr-TR"/>
        </w:rPr>
      </w:pPr>
      <w:r w:rsidRPr="001E7C67">
        <w:rPr>
          <w:rFonts w:ascii="Times New Roman" w:eastAsia="Times New Roman" w:hAnsi="Times New Roman" w:cs="Times New Roman"/>
          <w:b/>
          <w:bCs/>
          <w:color w:val="444444"/>
          <w:u w:val="single"/>
          <w:lang w:eastAsia="tr-TR"/>
        </w:rPr>
        <w:t>Mevzuat</w:t>
      </w:r>
    </w:p>
    <w:p w:rsidR="00291445" w:rsidRPr="001E7C67" w:rsidRDefault="00291445" w:rsidP="001E7C67">
      <w:pPr>
        <w:shd w:val="clear" w:color="auto" w:fill="FFFFFF"/>
        <w:spacing w:after="150" w:line="240" w:lineRule="auto"/>
        <w:jc w:val="both"/>
        <w:rPr>
          <w:rFonts w:ascii="Times New Roman" w:eastAsia="Times New Roman" w:hAnsi="Times New Roman" w:cs="Times New Roman"/>
          <w:color w:val="444444"/>
          <w:lang w:eastAsia="tr-TR"/>
        </w:rPr>
      </w:pPr>
      <w:r w:rsidRPr="001E7C67">
        <w:rPr>
          <w:rFonts w:ascii="Times New Roman" w:eastAsia="Times New Roman" w:hAnsi="Times New Roman" w:cs="Times New Roman"/>
          <w:b/>
          <w:bCs/>
          <w:color w:val="444444"/>
          <w:lang w:eastAsia="tr-TR"/>
        </w:rPr>
        <w:t>Türk Ticaret Kanunu</w:t>
      </w:r>
    </w:p>
    <w:p w:rsidR="00291445" w:rsidRPr="001E7C67" w:rsidRDefault="00291445" w:rsidP="001E7C67">
      <w:pPr>
        <w:shd w:val="clear" w:color="auto" w:fill="FFFFFF"/>
        <w:spacing w:after="150" w:line="240" w:lineRule="auto"/>
        <w:jc w:val="both"/>
        <w:rPr>
          <w:rFonts w:ascii="Times New Roman" w:eastAsia="Times New Roman" w:hAnsi="Times New Roman" w:cs="Times New Roman"/>
          <w:color w:val="444444"/>
          <w:lang w:eastAsia="tr-TR"/>
        </w:rPr>
      </w:pPr>
      <w:r w:rsidRPr="001E7C67">
        <w:rPr>
          <w:rFonts w:ascii="Times New Roman" w:eastAsia="Times New Roman" w:hAnsi="Times New Roman" w:cs="Times New Roman"/>
          <w:b/>
          <w:bCs/>
          <w:color w:val="444444"/>
          <w:lang w:eastAsia="tr-TR"/>
        </w:rPr>
        <w:t xml:space="preserve">MADDE 367- </w:t>
      </w:r>
      <w:r w:rsidRPr="001E7C67">
        <w:rPr>
          <w:rFonts w:ascii="Times New Roman" w:eastAsia="Times New Roman" w:hAnsi="Times New Roman" w:cs="Times New Roman"/>
          <w:color w:val="444444"/>
          <w:lang w:eastAsia="tr-TR"/>
        </w:rPr>
        <w:t>(1) Yönetim kurulu esas sözleşmeye konulacak bir hükümle, düzenleyeceği bir iç yönergeye göre, yönetimi, kısmen veya tamamen bir veya birkaç yönetim kurulu üyesine veya üçüncü kişiye devretmeye yetkili kılınabilir. Bu iç yönerge şirketin yönetimini düzenler; bunun için gerekli olan görevleri, tanımlar, yerlerini gösterir, özellikle kimin kime bağlı ve bilgi sunmakla yükümlü olduğunu belirler. Yönetim kurulu, istem üzerine pay sahiplerini ve korunmaya değer menfaatlerini ikna edici bir biçimde ortaya koyan alacaklıları, bu iç yönerge hakkında, yazılı olarak bilgilendirir.</w:t>
      </w:r>
    </w:p>
    <w:p w:rsidR="00291445" w:rsidRPr="001E7C67" w:rsidRDefault="00291445" w:rsidP="001E7C67">
      <w:pPr>
        <w:shd w:val="clear" w:color="auto" w:fill="FFFFFF"/>
        <w:spacing w:after="150" w:line="240" w:lineRule="auto"/>
        <w:jc w:val="both"/>
        <w:rPr>
          <w:rFonts w:ascii="Times New Roman" w:eastAsia="Times New Roman" w:hAnsi="Times New Roman" w:cs="Times New Roman"/>
          <w:color w:val="444444"/>
          <w:lang w:eastAsia="tr-TR"/>
        </w:rPr>
      </w:pPr>
      <w:r w:rsidRPr="001E7C67">
        <w:rPr>
          <w:rFonts w:ascii="Times New Roman" w:eastAsia="Times New Roman" w:hAnsi="Times New Roman" w:cs="Times New Roman"/>
          <w:color w:val="444444"/>
          <w:lang w:eastAsia="tr-TR"/>
        </w:rPr>
        <w:t>(2) Yönetim, devredilmediği takdirde, yönetim kurulunun tüm üyelerine aittir.</w:t>
      </w:r>
    </w:p>
    <w:p w:rsidR="00291445" w:rsidRPr="001E7C67" w:rsidRDefault="00291445" w:rsidP="001E7C67">
      <w:pPr>
        <w:shd w:val="clear" w:color="auto" w:fill="FFFFFF"/>
        <w:spacing w:after="150" w:line="240" w:lineRule="auto"/>
        <w:jc w:val="both"/>
        <w:rPr>
          <w:rFonts w:ascii="Times New Roman" w:eastAsia="Times New Roman" w:hAnsi="Times New Roman" w:cs="Times New Roman"/>
          <w:color w:val="444444"/>
          <w:lang w:eastAsia="tr-TR"/>
        </w:rPr>
      </w:pPr>
      <w:r w:rsidRPr="001E7C67">
        <w:rPr>
          <w:rFonts w:ascii="Times New Roman" w:eastAsia="Times New Roman" w:hAnsi="Times New Roman" w:cs="Times New Roman"/>
          <w:b/>
          <w:bCs/>
          <w:color w:val="444444"/>
          <w:lang w:eastAsia="tr-TR"/>
        </w:rPr>
        <w:t xml:space="preserve">Türk Ticaret Kanunu </w:t>
      </w:r>
    </w:p>
    <w:p w:rsidR="00291445" w:rsidRPr="001E7C67" w:rsidRDefault="00291445" w:rsidP="001E7C67">
      <w:pPr>
        <w:shd w:val="clear" w:color="auto" w:fill="FFFFFF"/>
        <w:spacing w:after="150" w:line="240" w:lineRule="auto"/>
        <w:jc w:val="both"/>
        <w:rPr>
          <w:rFonts w:ascii="Times New Roman" w:eastAsia="Times New Roman" w:hAnsi="Times New Roman" w:cs="Times New Roman"/>
          <w:color w:val="444444"/>
          <w:lang w:eastAsia="tr-TR"/>
        </w:rPr>
      </w:pPr>
      <w:r w:rsidRPr="001E7C67">
        <w:rPr>
          <w:rFonts w:ascii="Times New Roman" w:eastAsia="Times New Roman" w:hAnsi="Times New Roman" w:cs="Times New Roman"/>
          <w:b/>
          <w:bCs/>
          <w:color w:val="444444"/>
          <w:lang w:eastAsia="tr-TR"/>
        </w:rPr>
        <w:t>MADDE 371-</w:t>
      </w:r>
      <w:r w:rsidRPr="001E7C67">
        <w:rPr>
          <w:rFonts w:ascii="Times New Roman" w:eastAsia="Times New Roman" w:hAnsi="Times New Roman" w:cs="Times New Roman"/>
          <w:color w:val="444444"/>
          <w:lang w:eastAsia="tr-TR"/>
        </w:rPr>
        <w:t xml:space="preserve"> (7) (Ek: 10/9/2014 - 6552/131 </w:t>
      </w:r>
      <w:proofErr w:type="spellStart"/>
      <w:r w:rsidRPr="001E7C67">
        <w:rPr>
          <w:rFonts w:ascii="Times New Roman" w:eastAsia="Times New Roman" w:hAnsi="Times New Roman" w:cs="Times New Roman"/>
          <w:color w:val="444444"/>
          <w:lang w:eastAsia="tr-TR"/>
        </w:rPr>
        <w:t>md.</w:t>
      </w:r>
      <w:proofErr w:type="spellEnd"/>
      <w:r w:rsidRPr="001E7C67">
        <w:rPr>
          <w:rFonts w:ascii="Times New Roman" w:eastAsia="Times New Roman" w:hAnsi="Times New Roman" w:cs="Times New Roman"/>
          <w:color w:val="444444"/>
          <w:lang w:eastAsia="tr-TR"/>
        </w:rPr>
        <w:t xml:space="preserve">) Yönetim kurulu, </w:t>
      </w:r>
      <w:proofErr w:type="gramStart"/>
      <w:r w:rsidRPr="001E7C67">
        <w:rPr>
          <w:rFonts w:ascii="Times New Roman" w:eastAsia="Times New Roman" w:hAnsi="Times New Roman" w:cs="Times New Roman"/>
          <w:color w:val="444444"/>
          <w:lang w:eastAsia="tr-TR"/>
        </w:rPr>
        <w:t>……………………,</w:t>
      </w:r>
      <w:proofErr w:type="gramEnd"/>
      <w:r w:rsidRPr="001E7C67">
        <w:rPr>
          <w:rFonts w:ascii="Times New Roman" w:eastAsia="Times New Roman" w:hAnsi="Times New Roman" w:cs="Times New Roman"/>
          <w:color w:val="444444"/>
          <w:lang w:eastAsia="tr-TR"/>
        </w:rPr>
        <w:t xml:space="preserve"> temsile yetkili olmayan yönetim kurulu üyelerini veya şirkete hizmet akdi ile bağlı olanları sınırlı yetkiye sahip ticari vekil veya diğer tacir yardımcıları olarak atayabilir. Bu şekilde atanacak olanların görev ve yetkileri, 367 </w:t>
      </w:r>
      <w:proofErr w:type="spellStart"/>
      <w:r w:rsidRPr="001E7C67">
        <w:rPr>
          <w:rFonts w:ascii="Times New Roman" w:eastAsia="Times New Roman" w:hAnsi="Times New Roman" w:cs="Times New Roman"/>
          <w:color w:val="444444"/>
          <w:lang w:eastAsia="tr-TR"/>
        </w:rPr>
        <w:t>nci</w:t>
      </w:r>
      <w:proofErr w:type="spellEnd"/>
      <w:r w:rsidRPr="001E7C67">
        <w:rPr>
          <w:rFonts w:ascii="Times New Roman" w:eastAsia="Times New Roman" w:hAnsi="Times New Roman" w:cs="Times New Roman"/>
          <w:color w:val="444444"/>
          <w:lang w:eastAsia="tr-TR"/>
        </w:rPr>
        <w:t xml:space="preserve"> maddeye göre hazırlanacak iç yönergede açıkça belirlenir. Bu durumda iç yönergenin tescil ve ilanı zorunludur. İç yönerge ile ticari vekil ve diğer tacir yardımcıları atanamaz. Bu fıkra uyarınca yetkilendirilen ticari vekil veya diğer tacir yardımcıları da ticaret siciline tescil ve ilan edilir. Bu kişilerin, şirkete ve üçüncü kişilere verecekleri her tür zarardan dolayı yönetim kurulu </w:t>
      </w:r>
      <w:proofErr w:type="spellStart"/>
      <w:r w:rsidRPr="001E7C67">
        <w:rPr>
          <w:rFonts w:ascii="Times New Roman" w:eastAsia="Times New Roman" w:hAnsi="Times New Roman" w:cs="Times New Roman"/>
          <w:color w:val="444444"/>
          <w:lang w:eastAsia="tr-TR"/>
        </w:rPr>
        <w:t>müteselsilen</w:t>
      </w:r>
      <w:proofErr w:type="spellEnd"/>
      <w:r w:rsidRPr="001E7C67">
        <w:rPr>
          <w:rFonts w:ascii="Times New Roman" w:eastAsia="Times New Roman" w:hAnsi="Times New Roman" w:cs="Times New Roman"/>
          <w:color w:val="444444"/>
          <w:lang w:eastAsia="tr-TR"/>
        </w:rPr>
        <w:t xml:space="preserve"> sorumludur.</w:t>
      </w:r>
    </w:p>
    <w:p w:rsidR="00291445" w:rsidRPr="001E7C67" w:rsidRDefault="00291445" w:rsidP="001E7C67">
      <w:pPr>
        <w:shd w:val="clear" w:color="auto" w:fill="FFFFFF"/>
        <w:spacing w:after="150" w:line="240" w:lineRule="auto"/>
        <w:jc w:val="both"/>
        <w:rPr>
          <w:rFonts w:ascii="Times New Roman" w:eastAsia="Times New Roman" w:hAnsi="Times New Roman" w:cs="Times New Roman"/>
          <w:color w:val="444444"/>
          <w:lang w:eastAsia="tr-TR"/>
        </w:rPr>
      </w:pPr>
      <w:r w:rsidRPr="001E7C67">
        <w:rPr>
          <w:rFonts w:ascii="Times New Roman" w:eastAsia="Times New Roman" w:hAnsi="Times New Roman" w:cs="Times New Roman"/>
          <w:b/>
          <w:bCs/>
          <w:color w:val="444444"/>
          <w:lang w:eastAsia="tr-TR"/>
        </w:rPr>
        <w:t>Türk Ticaret Kanunu</w:t>
      </w:r>
    </w:p>
    <w:p w:rsidR="00291445" w:rsidRPr="001E7C67" w:rsidRDefault="00291445" w:rsidP="001E7C67">
      <w:pPr>
        <w:shd w:val="clear" w:color="auto" w:fill="FFFFFF"/>
        <w:spacing w:after="150" w:line="240" w:lineRule="auto"/>
        <w:jc w:val="both"/>
        <w:rPr>
          <w:rFonts w:ascii="Times New Roman" w:eastAsia="Times New Roman" w:hAnsi="Times New Roman" w:cs="Times New Roman"/>
          <w:color w:val="444444"/>
          <w:lang w:eastAsia="tr-TR"/>
        </w:rPr>
      </w:pPr>
      <w:r w:rsidRPr="001E7C67">
        <w:rPr>
          <w:rFonts w:ascii="Times New Roman" w:eastAsia="Times New Roman" w:hAnsi="Times New Roman" w:cs="Times New Roman"/>
          <w:b/>
          <w:bCs/>
          <w:color w:val="444444"/>
          <w:lang w:eastAsia="tr-TR"/>
        </w:rPr>
        <w:t xml:space="preserve">MADDE 629- </w:t>
      </w:r>
      <w:r w:rsidRPr="001E7C67">
        <w:rPr>
          <w:rFonts w:ascii="Times New Roman" w:eastAsia="Times New Roman" w:hAnsi="Times New Roman" w:cs="Times New Roman"/>
          <w:color w:val="444444"/>
          <w:lang w:eastAsia="tr-TR"/>
        </w:rPr>
        <w:t xml:space="preserve">(3) (Ek: </w:t>
      </w:r>
      <w:proofErr w:type="gramStart"/>
      <w:r w:rsidRPr="001E7C67">
        <w:rPr>
          <w:rFonts w:ascii="Times New Roman" w:eastAsia="Times New Roman" w:hAnsi="Times New Roman" w:cs="Times New Roman"/>
          <w:color w:val="444444"/>
          <w:lang w:eastAsia="tr-TR"/>
        </w:rPr>
        <w:t>10/9/2014</w:t>
      </w:r>
      <w:proofErr w:type="gramEnd"/>
      <w:r w:rsidRPr="001E7C67">
        <w:rPr>
          <w:rFonts w:ascii="Times New Roman" w:eastAsia="Times New Roman" w:hAnsi="Times New Roman" w:cs="Times New Roman"/>
          <w:color w:val="444444"/>
          <w:lang w:eastAsia="tr-TR"/>
        </w:rPr>
        <w:t xml:space="preserve"> - 6552/132 </w:t>
      </w:r>
      <w:proofErr w:type="spellStart"/>
      <w:r w:rsidRPr="001E7C67">
        <w:rPr>
          <w:rFonts w:ascii="Times New Roman" w:eastAsia="Times New Roman" w:hAnsi="Times New Roman" w:cs="Times New Roman"/>
          <w:color w:val="444444"/>
          <w:lang w:eastAsia="tr-TR"/>
        </w:rPr>
        <w:t>md.</w:t>
      </w:r>
      <w:proofErr w:type="spellEnd"/>
      <w:r w:rsidRPr="001E7C67">
        <w:rPr>
          <w:rFonts w:ascii="Times New Roman" w:eastAsia="Times New Roman" w:hAnsi="Times New Roman" w:cs="Times New Roman"/>
          <w:color w:val="444444"/>
          <w:lang w:eastAsia="tr-TR"/>
        </w:rPr>
        <w:t xml:space="preserve">) Müdürler tarafından şirkete hizmet akdi ile bağlı olanların sınırlı yetkiye sahip ticari vekil veya diğer tacir yardımcıları olarak atanması hususunda 367 </w:t>
      </w:r>
      <w:proofErr w:type="spellStart"/>
      <w:r w:rsidRPr="001E7C67">
        <w:rPr>
          <w:rFonts w:ascii="Times New Roman" w:eastAsia="Times New Roman" w:hAnsi="Times New Roman" w:cs="Times New Roman"/>
          <w:color w:val="444444"/>
          <w:lang w:eastAsia="tr-TR"/>
        </w:rPr>
        <w:t>nci</w:t>
      </w:r>
      <w:proofErr w:type="spellEnd"/>
      <w:r w:rsidRPr="001E7C67">
        <w:rPr>
          <w:rFonts w:ascii="Times New Roman" w:eastAsia="Times New Roman" w:hAnsi="Times New Roman" w:cs="Times New Roman"/>
          <w:color w:val="444444"/>
          <w:lang w:eastAsia="tr-TR"/>
        </w:rPr>
        <w:t xml:space="preserve"> madde ile 371 inci maddenin yedinci fıkrası kıyasen </w:t>
      </w:r>
      <w:proofErr w:type="spellStart"/>
      <w:r w:rsidRPr="001E7C67">
        <w:rPr>
          <w:rFonts w:ascii="Times New Roman" w:eastAsia="Times New Roman" w:hAnsi="Times New Roman" w:cs="Times New Roman"/>
          <w:color w:val="444444"/>
          <w:lang w:eastAsia="tr-TR"/>
        </w:rPr>
        <w:t>limited</w:t>
      </w:r>
      <w:proofErr w:type="spellEnd"/>
      <w:r w:rsidRPr="001E7C67">
        <w:rPr>
          <w:rFonts w:ascii="Times New Roman" w:eastAsia="Times New Roman" w:hAnsi="Times New Roman" w:cs="Times New Roman"/>
          <w:color w:val="444444"/>
          <w:lang w:eastAsia="tr-TR"/>
        </w:rPr>
        <w:t xml:space="preserve"> şirketlere de uygulanır</w:t>
      </w:r>
    </w:p>
    <w:p w:rsidR="00291445" w:rsidRPr="001E7C67" w:rsidRDefault="00291445" w:rsidP="001E7C67">
      <w:pPr>
        <w:shd w:val="clear" w:color="auto" w:fill="FFFFFF"/>
        <w:spacing w:after="150" w:line="240" w:lineRule="auto"/>
        <w:jc w:val="both"/>
        <w:rPr>
          <w:rFonts w:ascii="Times New Roman" w:eastAsia="Times New Roman" w:hAnsi="Times New Roman" w:cs="Times New Roman"/>
          <w:color w:val="444444"/>
          <w:lang w:eastAsia="tr-TR"/>
        </w:rPr>
      </w:pPr>
      <w:r w:rsidRPr="001E7C67">
        <w:rPr>
          <w:rFonts w:ascii="Times New Roman" w:eastAsia="Times New Roman" w:hAnsi="Times New Roman" w:cs="Times New Roman"/>
          <w:b/>
          <w:bCs/>
          <w:color w:val="444444"/>
          <w:u w:val="single"/>
          <w:lang w:eastAsia="tr-TR"/>
        </w:rPr>
        <w:t>Tescil ve ilan için yapılması gereken işlemler</w:t>
      </w:r>
    </w:p>
    <w:p w:rsidR="00291445" w:rsidRPr="001E7C67" w:rsidRDefault="00291445" w:rsidP="001E7C67">
      <w:pPr>
        <w:shd w:val="clear" w:color="auto" w:fill="FFFFFF"/>
        <w:spacing w:after="150" w:line="240" w:lineRule="auto"/>
        <w:jc w:val="both"/>
        <w:rPr>
          <w:rFonts w:ascii="Times New Roman" w:eastAsia="Times New Roman" w:hAnsi="Times New Roman" w:cs="Times New Roman"/>
          <w:color w:val="444444"/>
          <w:lang w:eastAsia="tr-TR"/>
        </w:rPr>
      </w:pPr>
      <w:r w:rsidRPr="001E7C67">
        <w:rPr>
          <w:rFonts w:ascii="Times New Roman" w:eastAsia="Times New Roman" w:hAnsi="Times New Roman" w:cs="Times New Roman"/>
          <w:b/>
          <w:bCs/>
          <w:color w:val="444444"/>
          <w:lang w:eastAsia="tr-TR"/>
        </w:rPr>
        <w:t>1-</w:t>
      </w:r>
      <w:r w:rsidRPr="001E7C67">
        <w:rPr>
          <w:rFonts w:ascii="Times New Roman" w:eastAsia="Times New Roman" w:hAnsi="Times New Roman" w:cs="Times New Roman"/>
          <w:color w:val="444444"/>
          <w:lang w:eastAsia="tr-TR"/>
        </w:rPr>
        <w:t xml:space="preserve"> Müdürler kurulunun yetki devrine ilişkin iç yönerge düzenleyebilmesi için şirket sözleşmesinde buna ilişkin hüküm bulunması gerekir. Şirket sözleşmede bu konuda bir madde yoksa öncelikle </w:t>
      </w:r>
      <w:hyperlink r:id="rId7" w:tgtFrame="_blank" w:history="1">
        <w:r w:rsidRPr="001E7C67">
          <w:rPr>
            <w:rFonts w:ascii="Times New Roman" w:eastAsia="Times New Roman" w:hAnsi="Times New Roman" w:cs="Times New Roman"/>
            <w:b/>
            <w:bCs/>
            <w:color w:val="444444"/>
            <w:lang w:eastAsia="tr-TR"/>
          </w:rPr>
          <w:t>esas sözleşme değişikliği</w:t>
        </w:r>
      </w:hyperlink>
      <w:r w:rsidRPr="001E7C67">
        <w:rPr>
          <w:rFonts w:ascii="Times New Roman" w:eastAsia="Times New Roman" w:hAnsi="Times New Roman" w:cs="Times New Roman"/>
          <w:color w:val="444444"/>
          <w:lang w:eastAsia="tr-TR"/>
        </w:rPr>
        <w:t xml:space="preserve"> yapılarak tescil ettirilmelidir.</w:t>
      </w:r>
    </w:p>
    <w:p w:rsidR="00291445" w:rsidRPr="001E7C67" w:rsidRDefault="00291445" w:rsidP="001E7C67">
      <w:pPr>
        <w:shd w:val="clear" w:color="auto" w:fill="FFFFFF"/>
        <w:spacing w:after="150" w:line="240" w:lineRule="auto"/>
        <w:jc w:val="both"/>
        <w:rPr>
          <w:rFonts w:ascii="Times New Roman" w:eastAsia="Times New Roman" w:hAnsi="Times New Roman" w:cs="Times New Roman"/>
          <w:color w:val="444444"/>
          <w:lang w:eastAsia="tr-TR"/>
        </w:rPr>
      </w:pPr>
      <w:r w:rsidRPr="001E7C67">
        <w:rPr>
          <w:rFonts w:ascii="Times New Roman" w:eastAsia="Times New Roman" w:hAnsi="Times New Roman" w:cs="Times New Roman"/>
          <w:b/>
          <w:bCs/>
          <w:color w:val="444444"/>
          <w:lang w:eastAsia="tr-TR"/>
        </w:rPr>
        <w:lastRenderedPageBreak/>
        <w:t>2-</w:t>
      </w:r>
      <w:r w:rsidRPr="001E7C67">
        <w:rPr>
          <w:rFonts w:ascii="Times New Roman" w:eastAsia="Times New Roman" w:hAnsi="Times New Roman" w:cs="Times New Roman"/>
          <w:color w:val="444444"/>
          <w:lang w:eastAsia="tr-TR"/>
        </w:rPr>
        <w:t xml:space="preserve"> Sözleşme iç yönerge düzenlemeye uygun ise veya esas sözleşme tadil edilerek uygun hale getirildiyse Müdür/Müdürler Kurulu Kararı ile sınırlı yetki çerçevesini belirleyen </w:t>
      </w:r>
      <w:hyperlink r:id="rId8" w:tgtFrame="_blank" w:history="1">
        <w:r w:rsidRPr="001E7C67">
          <w:rPr>
            <w:rFonts w:ascii="Times New Roman" w:eastAsia="Times New Roman" w:hAnsi="Times New Roman" w:cs="Times New Roman"/>
            <w:b/>
            <w:bCs/>
            <w:color w:val="444444"/>
            <w:lang w:eastAsia="tr-TR"/>
          </w:rPr>
          <w:t>iç yönerge</w:t>
        </w:r>
      </w:hyperlink>
      <w:r w:rsidRPr="001E7C67">
        <w:rPr>
          <w:rFonts w:ascii="Times New Roman" w:eastAsia="Times New Roman" w:hAnsi="Times New Roman" w:cs="Times New Roman"/>
          <w:color w:val="444444"/>
          <w:lang w:eastAsia="tr-TR"/>
        </w:rPr>
        <w:t xml:space="preserve"> kabul edilerek tescil ve ilan ettirilecektir.</w:t>
      </w:r>
    </w:p>
    <w:p w:rsidR="00291445" w:rsidRPr="001E7C67" w:rsidRDefault="00291445" w:rsidP="001E7C67">
      <w:pPr>
        <w:shd w:val="clear" w:color="auto" w:fill="FFFFFF"/>
        <w:spacing w:after="150" w:line="240" w:lineRule="auto"/>
        <w:jc w:val="both"/>
        <w:rPr>
          <w:rFonts w:ascii="Times New Roman" w:eastAsia="Times New Roman" w:hAnsi="Times New Roman" w:cs="Times New Roman"/>
          <w:color w:val="444444"/>
          <w:lang w:eastAsia="tr-TR"/>
        </w:rPr>
      </w:pPr>
      <w:r w:rsidRPr="001E7C67">
        <w:rPr>
          <w:rFonts w:ascii="Times New Roman" w:eastAsia="Times New Roman" w:hAnsi="Times New Roman" w:cs="Times New Roman"/>
          <w:b/>
          <w:bCs/>
          <w:color w:val="444444"/>
          <w:lang w:eastAsia="tr-TR"/>
        </w:rPr>
        <w:t>3-</w:t>
      </w:r>
      <w:r w:rsidRPr="001E7C67">
        <w:rPr>
          <w:rFonts w:ascii="Times New Roman" w:eastAsia="Times New Roman" w:hAnsi="Times New Roman" w:cs="Times New Roman"/>
          <w:color w:val="444444"/>
          <w:lang w:eastAsia="tr-TR"/>
        </w:rPr>
        <w:t xml:space="preserve"> Noter onaylı sınırlı yetkili atamasına dair </w:t>
      </w:r>
      <w:hyperlink r:id="rId9" w:tgtFrame="_blank" w:history="1">
        <w:r w:rsidRPr="001E7C67">
          <w:rPr>
            <w:rFonts w:ascii="Times New Roman" w:eastAsia="Times New Roman" w:hAnsi="Times New Roman" w:cs="Times New Roman"/>
            <w:b/>
            <w:bCs/>
            <w:color w:val="444444"/>
            <w:lang w:eastAsia="tr-TR"/>
          </w:rPr>
          <w:t>Müdürler Kurulu Karar</w:t>
        </w:r>
        <w:r w:rsidRPr="001E7C67">
          <w:rPr>
            <w:rFonts w:ascii="Times New Roman" w:eastAsia="Times New Roman" w:hAnsi="Times New Roman" w:cs="Times New Roman"/>
            <w:color w:val="444444"/>
            <w:lang w:eastAsia="tr-TR"/>
          </w:rPr>
          <w:t>ı</w:t>
        </w:r>
      </w:hyperlink>
      <w:r w:rsidRPr="001E7C67">
        <w:rPr>
          <w:rFonts w:ascii="Times New Roman" w:eastAsia="Times New Roman" w:hAnsi="Times New Roman" w:cs="Times New Roman"/>
          <w:color w:val="444444"/>
          <w:lang w:eastAsia="tr-TR"/>
        </w:rPr>
        <w:t>. İç yönergeyle belirlenen sınırlı yetkilere atanacak kişilerin Ad-</w:t>
      </w:r>
      <w:proofErr w:type="spellStart"/>
      <w:r w:rsidRPr="001E7C67">
        <w:rPr>
          <w:rFonts w:ascii="Times New Roman" w:eastAsia="Times New Roman" w:hAnsi="Times New Roman" w:cs="Times New Roman"/>
          <w:color w:val="444444"/>
          <w:lang w:eastAsia="tr-TR"/>
        </w:rPr>
        <w:t>Soyad</w:t>
      </w:r>
      <w:proofErr w:type="spellEnd"/>
      <w:r w:rsidRPr="001E7C67">
        <w:rPr>
          <w:rFonts w:ascii="Times New Roman" w:eastAsia="Times New Roman" w:hAnsi="Times New Roman" w:cs="Times New Roman"/>
          <w:color w:val="444444"/>
          <w:lang w:eastAsia="tr-TR"/>
        </w:rPr>
        <w:t xml:space="preserve"> ve </w:t>
      </w:r>
      <w:proofErr w:type="spellStart"/>
      <w:r w:rsidRPr="001E7C67">
        <w:rPr>
          <w:rFonts w:ascii="Times New Roman" w:eastAsia="Times New Roman" w:hAnsi="Times New Roman" w:cs="Times New Roman"/>
          <w:color w:val="444444"/>
          <w:lang w:eastAsia="tr-TR"/>
        </w:rPr>
        <w:t>T.C.Kimlik</w:t>
      </w:r>
      <w:proofErr w:type="spellEnd"/>
      <w:r w:rsidRPr="001E7C67">
        <w:rPr>
          <w:rFonts w:ascii="Times New Roman" w:eastAsia="Times New Roman" w:hAnsi="Times New Roman" w:cs="Times New Roman"/>
          <w:color w:val="444444"/>
          <w:lang w:eastAsia="tr-TR"/>
        </w:rPr>
        <w:t xml:space="preserve"> Numaraları, iç yönergenin tarih ve sayısına atıf yapılarak belirlenir.</w:t>
      </w:r>
    </w:p>
    <w:p w:rsidR="00291445" w:rsidRPr="001E7C67" w:rsidRDefault="00291445" w:rsidP="001E7C67">
      <w:pPr>
        <w:shd w:val="clear" w:color="auto" w:fill="FFFFFF"/>
        <w:spacing w:after="150" w:line="240" w:lineRule="auto"/>
        <w:jc w:val="both"/>
        <w:rPr>
          <w:rFonts w:ascii="Times New Roman" w:eastAsia="Times New Roman" w:hAnsi="Times New Roman" w:cs="Times New Roman"/>
          <w:color w:val="444444"/>
          <w:lang w:eastAsia="tr-TR"/>
        </w:rPr>
      </w:pPr>
      <w:r w:rsidRPr="001E7C67">
        <w:rPr>
          <w:rFonts w:ascii="Times New Roman" w:eastAsia="Times New Roman" w:hAnsi="Times New Roman" w:cs="Times New Roman"/>
          <w:b/>
          <w:bCs/>
          <w:color w:val="444444"/>
          <w:lang w:eastAsia="tr-TR"/>
        </w:rPr>
        <w:t>4-</w:t>
      </w:r>
      <w:r w:rsidRPr="001E7C67">
        <w:rPr>
          <w:rFonts w:ascii="Times New Roman" w:eastAsia="Times New Roman" w:hAnsi="Times New Roman" w:cs="Times New Roman"/>
          <w:color w:val="444444"/>
          <w:lang w:eastAsia="tr-TR"/>
        </w:rPr>
        <w:t xml:space="preserve"> Atanan Sınırlı yetkilinin görevi kabul etiğine dair noterde düzenlenen </w:t>
      </w:r>
      <w:proofErr w:type="spellStart"/>
      <w:r w:rsidRPr="001E7C67">
        <w:rPr>
          <w:rFonts w:ascii="Times New Roman" w:eastAsia="Times New Roman" w:hAnsi="Times New Roman" w:cs="Times New Roman"/>
          <w:b/>
          <w:bCs/>
          <w:color w:val="444444"/>
          <w:lang w:eastAsia="tr-TR"/>
        </w:rPr>
        <w:t>ünvan</w:t>
      </w:r>
      <w:proofErr w:type="spellEnd"/>
      <w:r w:rsidRPr="001E7C67">
        <w:rPr>
          <w:rFonts w:ascii="Times New Roman" w:eastAsia="Times New Roman" w:hAnsi="Times New Roman" w:cs="Times New Roman"/>
          <w:b/>
          <w:bCs/>
          <w:color w:val="444444"/>
          <w:lang w:eastAsia="tr-TR"/>
        </w:rPr>
        <w:t xml:space="preserve"> altında imza beyannamesi</w:t>
      </w:r>
      <w:r w:rsidRPr="001E7C67">
        <w:rPr>
          <w:rFonts w:ascii="Times New Roman" w:eastAsia="Times New Roman" w:hAnsi="Times New Roman" w:cs="Times New Roman"/>
          <w:color w:val="444444"/>
          <w:lang w:eastAsia="tr-TR"/>
        </w:rPr>
        <w:t> </w:t>
      </w:r>
    </w:p>
    <w:p w:rsidR="00291445" w:rsidRPr="001E7C67" w:rsidRDefault="00291445" w:rsidP="001E7C67">
      <w:pPr>
        <w:shd w:val="clear" w:color="auto" w:fill="FFFFFF"/>
        <w:spacing w:after="150" w:line="240" w:lineRule="auto"/>
        <w:jc w:val="both"/>
        <w:rPr>
          <w:rFonts w:ascii="Times New Roman" w:eastAsia="Times New Roman" w:hAnsi="Times New Roman" w:cs="Times New Roman"/>
          <w:color w:val="444444"/>
          <w:lang w:eastAsia="tr-TR"/>
        </w:rPr>
      </w:pPr>
      <w:r w:rsidRPr="001E7C67">
        <w:rPr>
          <w:rFonts w:ascii="Times New Roman" w:eastAsia="Times New Roman" w:hAnsi="Times New Roman" w:cs="Times New Roman"/>
          <w:b/>
          <w:bCs/>
          <w:color w:val="444444"/>
          <w:u w:val="single"/>
          <w:lang w:eastAsia="tr-TR"/>
        </w:rPr>
        <w:t>NOTLAR</w:t>
      </w:r>
    </w:p>
    <w:p w:rsidR="00291445" w:rsidRPr="001E7C67" w:rsidRDefault="00291445" w:rsidP="001E7C67">
      <w:pPr>
        <w:shd w:val="clear" w:color="auto" w:fill="FFFFFF"/>
        <w:spacing w:after="150" w:line="240" w:lineRule="auto"/>
        <w:jc w:val="both"/>
        <w:rPr>
          <w:rFonts w:ascii="Times New Roman" w:eastAsia="Times New Roman" w:hAnsi="Times New Roman" w:cs="Times New Roman"/>
          <w:color w:val="444444"/>
          <w:lang w:eastAsia="tr-TR"/>
        </w:rPr>
      </w:pPr>
      <w:proofErr w:type="gramStart"/>
      <w:r w:rsidRPr="001E7C67">
        <w:rPr>
          <w:rFonts w:ascii="Times New Roman" w:eastAsia="Times New Roman" w:hAnsi="Times New Roman" w:cs="Times New Roman"/>
          <w:b/>
          <w:bCs/>
          <w:color w:val="444444"/>
          <w:lang w:eastAsia="tr-TR"/>
        </w:rPr>
        <w:t>a</w:t>
      </w:r>
      <w:proofErr w:type="gramEnd"/>
      <w:r w:rsidRPr="001E7C67">
        <w:rPr>
          <w:rFonts w:ascii="Times New Roman" w:eastAsia="Times New Roman" w:hAnsi="Times New Roman" w:cs="Times New Roman"/>
          <w:b/>
          <w:bCs/>
          <w:color w:val="444444"/>
          <w:lang w:eastAsia="tr-TR"/>
        </w:rPr>
        <w:t>-</w:t>
      </w:r>
      <w:r w:rsidRPr="001E7C67">
        <w:rPr>
          <w:rFonts w:ascii="Times New Roman" w:eastAsia="Times New Roman" w:hAnsi="Times New Roman" w:cs="Times New Roman"/>
          <w:color w:val="444444"/>
          <w:lang w:eastAsia="tr-TR"/>
        </w:rPr>
        <w:t xml:space="preserve"> Sözleşme tadili, iç yönerge ile eş zamanlı olarak tescil ve ilan edilebilir.</w:t>
      </w:r>
    </w:p>
    <w:p w:rsidR="00291445" w:rsidRPr="001E7C67" w:rsidRDefault="00291445" w:rsidP="001E7C67">
      <w:pPr>
        <w:shd w:val="clear" w:color="auto" w:fill="FFFFFF"/>
        <w:spacing w:after="150" w:line="240" w:lineRule="auto"/>
        <w:jc w:val="both"/>
        <w:rPr>
          <w:rFonts w:ascii="Times New Roman" w:eastAsia="Times New Roman" w:hAnsi="Times New Roman" w:cs="Times New Roman"/>
          <w:color w:val="444444"/>
          <w:lang w:eastAsia="tr-TR"/>
        </w:rPr>
      </w:pPr>
      <w:proofErr w:type="gramStart"/>
      <w:r w:rsidRPr="001E7C67">
        <w:rPr>
          <w:rFonts w:ascii="Times New Roman" w:eastAsia="Times New Roman" w:hAnsi="Times New Roman" w:cs="Times New Roman"/>
          <w:b/>
          <w:bCs/>
          <w:color w:val="444444"/>
          <w:lang w:eastAsia="tr-TR"/>
        </w:rPr>
        <w:t>b</w:t>
      </w:r>
      <w:proofErr w:type="gramEnd"/>
      <w:r w:rsidRPr="001E7C67">
        <w:rPr>
          <w:rFonts w:ascii="Times New Roman" w:eastAsia="Times New Roman" w:hAnsi="Times New Roman" w:cs="Times New Roman"/>
          <w:b/>
          <w:bCs/>
          <w:color w:val="444444"/>
          <w:lang w:eastAsia="tr-TR"/>
        </w:rPr>
        <w:t xml:space="preserve">- </w:t>
      </w:r>
      <w:r w:rsidRPr="001E7C67">
        <w:rPr>
          <w:rFonts w:ascii="Times New Roman" w:eastAsia="Times New Roman" w:hAnsi="Times New Roman" w:cs="Times New Roman"/>
          <w:color w:val="444444"/>
          <w:lang w:eastAsia="tr-TR"/>
        </w:rPr>
        <w:t>İç yönergede, belirlenen yetkilere atanan kişilerin isimleri yer almayacaktır.</w:t>
      </w:r>
      <w:r w:rsidRPr="001E7C67">
        <w:rPr>
          <w:rFonts w:ascii="Times New Roman" w:eastAsia="Times New Roman" w:hAnsi="Times New Roman" w:cs="Times New Roman"/>
          <w:b/>
          <w:bCs/>
          <w:color w:val="444444"/>
          <w:lang w:eastAsia="tr-TR"/>
        </w:rPr>
        <w:t> </w:t>
      </w:r>
    </w:p>
    <w:p w:rsidR="00291445" w:rsidRPr="001E7C67" w:rsidRDefault="00291445" w:rsidP="001E7C67">
      <w:pPr>
        <w:shd w:val="clear" w:color="auto" w:fill="FFFFFF"/>
        <w:spacing w:after="150" w:line="240" w:lineRule="auto"/>
        <w:jc w:val="both"/>
        <w:rPr>
          <w:rFonts w:ascii="Times New Roman" w:eastAsia="Times New Roman" w:hAnsi="Times New Roman" w:cs="Times New Roman"/>
          <w:color w:val="444444"/>
          <w:lang w:eastAsia="tr-TR"/>
        </w:rPr>
      </w:pPr>
      <w:proofErr w:type="gramStart"/>
      <w:r w:rsidRPr="001E7C67">
        <w:rPr>
          <w:rFonts w:ascii="Times New Roman" w:eastAsia="Times New Roman" w:hAnsi="Times New Roman" w:cs="Times New Roman"/>
          <w:b/>
          <w:bCs/>
          <w:color w:val="444444"/>
          <w:lang w:eastAsia="tr-TR"/>
        </w:rPr>
        <w:t>c</w:t>
      </w:r>
      <w:proofErr w:type="gramEnd"/>
      <w:r w:rsidRPr="001E7C67">
        <w:rPr>
          <w:rFonts w:ascii="Times New Roman" w:eastAsia="Times New Roman" w:hAnsi="Times New Roman" w:cs="Times New Roman"/>
          <w:b/>
          <w:bCs/>
          <w:color w:val="444444"/>
          <w:lang w:eastAsia="tr-TR"/>
        </w:rPr>
        <w:t>-</w:t>
      </w:r>
      <w:r w:rsidRPr="001E7C67">
        <w:rPr>
          <w:rFonts w:ascii="Times New Roman" w:eastAsia="Times New Roman" w:hAnsi="Times New Roman" w:cs="Times New Roman"/>
          <w:color w:val="444444"/>
          <w:lang w:eastAsia="tr-TR"/>
        </w:rPr>
        <w:t xml:space="preserve"> Tescil ve ilan edilmiş iç yönergede herhangi bir değişiklik yapılması veya mevcut iç yönergeye ilavelerin yapılacak olması halinde, ayrı tarih ve sayı ile düzenlenmiş yeni bir iç yönergenin tescil ve ilan edilmesi gerekmektedir</w:t>
      </w:r>
    </w:p>
    <w:p w:rsidR="00291445" w:rsidRPr="001E7C67" w:rsidRDefault="00291445" w:rsidP="001E7C67">
      <w:pPr>
        <w:jc w:val="both"/>
        <w:rPr>
          <w:rFonts w:ascii="Times New Roman" w:hAnsi="Times New Roman" w:cs="Times New Roman"/>
        </w:rPr>
      </w:pPr>
    </w:p>
    <w:p w:rsidR="005567C5" w:rsidRPr="001E7C67" w:rsidRDefault="00291445" w:rsidP="005567C5">
      <w:pPr>
        <w:jc w:val="both"/>
        <w:rPr>
          <w:rFonts w:ascii="Times New Roman" w:hAnsi="Times New Roman" w:cs="Times New Roman"/>
        </w:rPr>
      </w:pPr>
      <w:r w:rsidRPr="001E7C67">
        <w:rPr>
          <w:rFonts w:ascii="Times New Roman" w:hAnsi="Times New Roman" w:cs="Times New Roman"/>
        </w:rPr>
        <w:tab/>
      </w:r>
      <w:r w:rsidRPr="001E7C67">
        <w:rPr>
          <w:rFonts w:ascii="Times New Roman" w:hAnsi="Times New Roman" w:cs="Times New Roman"/>
        </w:rPr>
        <w:tab/>
      </w:r>
      <w:r w:rsidRPr="001E7C67">
        <w:rPr>
          <w:rFonts w:ascii="Times New Roman" w:hAnsi="Times New Roman" w:cs="Times New Roman"/>
        </w:rPr>
        <w:tab/>
      </w:r>
    </w:p>
    <w:p w:rsidR="00291445" w:rsidRPr="001E7C67" w:rsidRDefault="00291445" w:rsidP="001E7C67">
      <w:pPr>
        <w:jc w:val="both"/>
        <w:rPr>
          <w:rFonts w:ascii="Times New Roman" w:hAnsi="Times New Roman" w:cs="Times New Roman"/>
        </w:rPr>
      </w:pPr>
    </w:p>
    <w:sectPr w:rsidR="00291445" w:rsidRPr="001E7C67" w:rsidSect="005567C5">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35D"/>
    <w:rsid w:val="000D135D"/>
    <w:rsid w:val="001E7C67"/>
    <w:rsid w:val="00291445"/>
    <w:rsid w:val="005567C5"/>
    <w:rsid w:val="009323E5"/>
    <w:rsid w:val="00B608E0"/>
    <w:rsid w:val="00BB32A7"/>
    <w:rsid w:val="00C1121A"/>
    <w:rsid w:val="00E77A40"/>
    <w:rsid w:val="00F103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8F2A10-3FD4-4FA6-8A54-C9E81C7BF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35D"/>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608E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608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089521">
      <w:bodyDiv w:val="1"/>
      <w:marLeft w:val="0"/>
      <w:marRight w:val="0"/>
      <w:marTop w:val="0"/>
      <w:marBottom w:val="0"/>
      <w:divBdr>
        <w:top w:val="none" w:sz="0" w:space="0" w:color="auto"/>
        <w:left w:val="none" w:sz="0" w:space="0" w:color="auto"/>
        <w:bottom w:val="none" w:sz="0" w:space="0" w:color="auto"/>
        <w:right w:val="none" w:sz="0" w:space="0" w:color="auto"/>
      </w:divBdr>
      <w:divsChild>
        <w:div w:id="251210586">
          <w:marLeft w:val="0"/>
          <w:marRight w:val="0"/>
          <w:marTop w:val="0"/>
          <w:marBottom w:val="0"/>
          <w:divBdr>
            <w:top w:val="none" w:sz="0" w:space="0" w:color="auto"/>
            <w:left w:val="none" w:sz="0" w:space="0" w:color="auto"/>
            <w:bottom w:val="none" w:sz="0" w:space="0" w:color="auto"/>
            <w:right w:val="none" w:sz="0" w:space="0" w:color="auto"/>
          </w:divBdr>
          <w:divsChild>
            <w:div w:id="281084144">
              <w:marLeft w:val="0"/>
              <w:marRight w:val="0"/>
              <w:marTop w:val="0"/>
              <w:marBottom w:val="0"/>
              <w:divBdr>
                <w:top w:val="none" w:sz="0" w:space="0" w:color="auto"/>
                <w:left w:val="none" w:sz="0" w:space="0" w:color="auto"/>
                <w:bottom w:val="none" w:sz="0" w:space="0" w:color="auto"/>
                <w:right w:val="none" w:sz="0" w:space="0" w:color="auto"/>
              </w:divBdr>
              <w:divsChild>
                <w:div w:id="809053511">
                  <w:marLeft w:val="0"/>
                  <w:marRight w:val="0"/>
                  <w:marTop w:val="0"/>
                  <w:marBottom w:val="0"/>
                  <w:divBdr>
                    <w:top w:val="none" w:sz="0" w:space="0" w:color="auto"/>
                    <w:left w:val="none" w:sz="0" w:space="0" w:color="auto"/>
                    <w:bottom w:val="none" w:sz="0" w:space="0" w:color="auto"/>
                    <w:right w:val="none" w:sz="0" w:space="0" w:color="auto"/>
                  </w:divBdr>
                  <w:divsChild>
                    <w:div w:id="618226456">
                      <w:marLeft w:val="-225"/>
                      <w:marRight w:val="-225"/>
                      <w:marTop w:val="0"/>
                      <w:marBottom w:val="0"/>
                      <w:divBdr>
                        <w:top w:val="none" w:sz="0" w:space="0" w:color="auto"/>
                        <w:left w:val="none" w:sz="0" w:space="0" w:color="auto"/>
                        <w:bottom w:val="none" w:sz="0" w:space="0" w:color="auto"/>
                        <w:right w:val="none" w:sz="0" w:space="0" w:color="auto"/>
                      </w:divBdr>
                      <w:divsChild>
                        <w:div w:id="3679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966800">
      <w:bodyDiv w:val="1"/>
      <w:marLeft w:val="0"/>
      <w:marRight w:val="0"/>
      <w:marTop w:val="0"/>
      <w:marBottom w:val="0"/>
      <w:divBdr>
        <w:top w:val="none" w:sz="0" w:space="0" w:color="auto"/>
        <w:left w:val="none" w:sz="0" w:space="0" w:color="auto"/>
        <w:bottom w:val="none" w:sz="0" w:space="0" w:color="auto"/>
        <w:right w:val="none" w:sz="0" w:space="0" w:color="auto"/>
      </w:divBdr>
      <w:divsChild>
        <w:div w:id="729578361">
          <w:marLeft w:val="0"/>
          <w:marRight w:val="0"/>
          <w:marTop w:val="0"/>
          <w:marBottom w:val="0"/>
          <w:divBdr>
            <w:top w:val="none" w:sz="0" w:space="0" w:color="auto"/>
            <w:left w:val="none" w:sz="0" w:space="0" w:color="auto"/>
            <w:bottom w:val="none" w:sz="0" w:space="0" w:color="auto"/>
            <w:right w:val="none" w:sz="0" w:space="0" w:color="auto"/>
          </w:divBdr>
          <w:divsChild>
            <w:div w:id="1279214121">
              <w:marLeft w:val="0"/>
              <w:marRight w:val="0"/>
              <w:marTop w:val="0"/>
              <w:marBottom w:val="0"/>
              <w:divBdr>
                <w:top w:val="none" w:sz="0" w:space="0" w:color="auto"/>
                <w:left w:val="none" w:sz="0" w:space="0" w:color="auto"/>
                <w:bottom w:val="none" w:sz="0" w:space="0" w:color="auto"/>
                <w:right w:val="none" w:sz="0" w:space="0" w:color="auto"/>
              </w:divBdr>
              <w:divsChild>
                <w:div w:id="1310209960">
                  <w:marLeft w:val="0"/>
                  <w:marRight w:val="0"/>
                  <w:marTop w:val="0"/>
                  <w:marBottom w:val="0"/>
                  <w:divBdr>
                    <w:top w:val="none" w:sz="0" w:space="0" w:color="auto"/>
                    <w:left w:val="none" w:sz="0" w:space="0" w:color="auto"/>
                    <w:bottom w:val="none" w:sz="0" w:space="0" w:color="auto"/>
                    <w:right w:val="none" w:sz="0" w:space="0" w:color="auto"/>
                  </w:divBdr>
                  <w:divsChild>
                    <w:div w:id="1759331375">
                      <w:marLeft w:val="0"/>
                      <w:marRight w:val="0"/>
                      <w:marTop w:val="0"/>
                      <w:marBottom w:val="0"/>
                      <w:divBdr>
                        <w:top w:val="none" w:sz="0" w:space="0" w:color="auto"/>
                        <w:left w:val="none" w:sz="0" w:space="0" w:color="auto"/>
                        <w:bottom w:val="none" w:sz="0" w:space="0" w:color="auto"/>
                        <w:right w:val="none" w:sz="0" w:space="0" w:color="auto"/>
                      </w:divBdr>
                      <w:divsChild>
                        <w:div w:id="774860674">
                          <w:marLeft w:val="0"/>
                          <w:marRight w:val="0"/>
                          <w:marTop w:val="0"/>
                          <w:marBottom w:val="0"/>
                          <w:divBdr>
                            <w:top w:val="none" w:sz="0" w:space="0" w:color="auto"/>
                            <w:left w:val="none" w:sz="0" w:space="0" w:color="auto"/>
                            <w:bottom w:val="none" w:sz="0" w:space="0" w:color="auto"/>
                            <w:right w:val="none" w:sz="0" w:space="0" w:color="auto"/>
                          </w:divBdr>
                          <w:divsChild>
                            <w:div w:id="293368871">
                              <w:marLeft w:val="0"/>
                              <w:marRight w:val="0"/>
                              <w:marTop w:val="0"/>
                              <w:marBottom w:val="0"/>
                              <w:divBdr>
                                <w:top w:val="none" w:sz="0" w:space="0" w:color="auto"/>
                                <w:left w:val="none" w:sz="0" w:space="0" w:color="auto"/>
                                <w:bottom w:val="none" w:sz="0" w:space="0" w:color="auto"/>
                                <w:right w:val="none" w:sz="0" w:space="0" w:color="auto"/>
                              </w:divBdr>
                              <w:divsChild>
                                <w:div w:id="1314800228">
                                  <w:marLeft w:val="0"/>
                                  <w:marRight w:val="0"/>
                                  <w:marTop w:val="0"/>
                                  <w:marBottom w:val="0"/>
                                  <w:divBdr>
                                    <w:top w:val="none" w:sz="0" w:space="0" w:color="auto"/>
                                    <w:left w:val="none" w:sz="0" w:space="0" w:color="auto"/>
                                    <w:bottom w:val="none" w:sz="0" w:space="0" w:color="auto"/>
                                    <w:right w:val="none" w:sz="0" w:space="0" w:color="auto"/>
                                  </w:divBdr>
                                  <w:divsChild>
                                    <w:div w:id="103575885">
                                      <w:marLeft w:val="0"/>
                                      <w:marRight w:val="0"/>
                                      <w:marTop w:val="0"/>
                                      <w:marBottom w:val="0"/>
                                      <w:divBdr>
                                        <w:top w:val="none" w:sz="0" w:space="0" w:color="auto"/>
                                        <w:left w:val="none" w:sz="0" w:space="0" w:color="auto"/>
                                        <w:bottom w:val="none" w:sz="0" w:space="0" w:color="auto"/>
                                        <w:right w:val="none" w:sz="0" w:space="0" w:color="auto"/>
                                      </w:divBdr>
                                      <w:divsChild>
                                        <w:div w:id="1294868167">
                                          <w:marLeft w:val="0"/>
                                          <w:marRight w:val="0"/>
                                          <w:marTop w:val="0"/>
                                          <w:marBottom w:val="135"/>
                                          <w:divBdr>
                                            <w:top w:val="none" w:sz="0" w:space="0" w:color="auto"/>
                                            <w:left w:val="none" w:sz="0" w:space="0" w:color="auto"/>
                                            <w:bottom w:val="none" w:sz="0" w:space="0" w:color="auto"/>
                                            <w:right w:val="none" w:sz="0" w:space="0" w:color="auto"/>
                                          </w:divBdr>
                                          <w:divsChild>
                                            <w:div w:id="1113019480">
                                              <w:marLeft w:val="0"/>
                                              <w:marRight w:val="0"/>
                                              <w:marTop w:val="0"/>
                                              <w:marBottom w:val="0"/>
                                              <w:divBdr>
                                                <w:top w:val="none" w:sz="0" w:space="0" w:color="auto"/>
                                                <w:left w:val="none" w:sz="0" w:space="0" w:color="auto"/>
                                                <w:bottom w:val="none" w:sz="0" w:space="0" w:color="auto"/>
                                                <w:right w:val="none" w:sz="0" w:space="0" w:color="auto"/>
                                              </w:divBdr>
                                            </w:div>
                                          </w:divsChild>
                                        </w:div>
                                        <w:div w:id="1111977928">
                                          <w:marLeft w:val="0"/>
                                          <w:marRight w:val="0"/>
                                          <w:marTop w:val="0"/>
                                          <w:marBottom w:val="0"/>
                                          <w:divBdr>
                                            <w:top w:val="none" w:sz="0" w:space="0" w:color="auto"/>
                                            <w:left w:val="none" w:sz="0" w:space="0" w:color="auto"/>
                                            <w:bottom w:val="none" w:sz="0" w:space="0" w:color="auto"/>
                                            <w:right w:val="none" w:sz="0" w:space="0" w:color="auto"/>
                                          </w:divBdr>
                                          <w:divsChild>
                                            <w:div w:id="97760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so.org.tr/images/tescil-ve-uyelik/tescil-evraklari/limited-sirket/sinirli-yetkili-tescili/icyonerge-ornegi-ltdsti.doc" TargetMode="External"/><Relationship Id="rId3" Type="http://schemas.openxmlformats.org/officeDocument/2006/relationships/webSettings" Target="webSettings.xml"/><Relationship Id="rId7" Type="http://schemas.openxmlformats.org/officeDocument/2006/relationships/hyperlink" Target="http://www.matso.org.tr/images/tescil-ve-uyelik/tescil-evraklari/limited-sirket/sinirli-yetkili-tescili/icyonerge-sozlesme-tadili-ltdsti-genel-kurul-karari.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to.org.tr/d/file/ic_yonerge_evraklar.doc" TargetMode="External"/><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hyperlink" Target="http://www.matso.org.tr/images/tescil-ve-uyelik/tescil-evraklari/limited-sirket/sinirli-yetkili-tescili/sinirliyetkili-karari-mudurlerkurulu-ltd.doc"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5</Pages>
  <Words>1836</Words>
  <Characters>10468</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BTO</dc:creator>
  <cp:keywords/>
  <dc:description/>
  <cp:lastModifiedBy>BURCU</cp:lastModifiedBy>
  <cp:revision>8</cp:revision>
  <cp:lastPrinted>2016-01-07T08:36:00Z</cp:lastPrinted>
  <dcterms:created xsi:type="dcterms:W3CDTF">2016-01-04T12:15:00Z</dcterms:created>
  <dcterms:modified xsi:type="dcterms:W3CDTF">2018-06-21T06:13:00Z</dcterms:modified>
</cp:coreProperties>
</file>