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03" w:rsidRDefault="00683703" w:rsidP="00683703">
      <w:pPr>
        <w:widowControl w:val="0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                                  </w:t>
      </w:r>
      <w:proofErr w:type="gramStart"/>
      <w:r>
        <w:rPr>
          <w:rFonts w:ascii="Times New Roman TUR" w:hAnsi="Times New Roman TUR"/>
          <w:b/>
          <w:snapToGrid w:val="0"/>
          <w:sz w:val="22"/>
        </w:rPr>
        <w:t>……</w:t>
      </w:r>
      <w:proofErr w:type="gramEnd"/>
      <w:r>
        <w:rPr>
          <w:rFonts w:ascii="Times New Roman TUR" w:hAnsi="Times New Roman TUR"/>
          <w:b/>
          <w:snapToGrid w:val="0"/>
          <w:sz w:val="22"/>
        </w:rPr>
        <w:t>/……/……..</w:t>
      </w:r>
      <w:r>
        <w:rPr>
          <w:rFonts w:ascii="Times New Roman TUR" w:hAnsi="Times New Roman TUR"/>
          <w:b/>
          <w:snapToGrid w:val="0"/>
          <w:sz w:val="22"/>
        </w:rPr>
        <w:t>TARİHLİ TASFİYE SONU BEYANI</w:t>
      </w:r>
    </w:p>
    <w:p w:rsidR="00683703" w:rsidRDefault="00683703" w:rsidP="00683703">
      <w:pPr>
        <w:widowControl w:val="0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>A K T İ F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P A S İ F</w:t>
      </w: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-------------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-------------</w:t>
      </w:r>
    </w:p>
    <w:p w:rsidR="00683703" w:rsidRDefault="00683703" w:rsidP="00683703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Yo k t u r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Y o k t u r</w:t>
      </w:r>
    </w:p>
    <w:p w:rsidR="00683703" w:rsidRDefault="00683703" w:rsidP="00683703">
      <w:pPr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ind w:left="1416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</w:t>
      </w:r>
      <w:r>
        <w:rPr>
          <w:rFonts w:ascii="Times New Roman TUR" w:hAnsi="Times New Roman TUR"/>
          <w:b/>
          <w:snapToGrid w:val="0"/>
          <w:sz w:val="22"/>
        </w:rPr>
        <w:t xml:space="preserve">Firmanın </w:t>
      </w:r>
      <w:r>
        <w:rPr>
          <w:rFonts w:ascii="Times New Roman TUR" w:hAnsi="Times New Roman TUR"/>
          <w:b/>
          <w:snapToGrid w:val="0"/>
          <w:sz w:val="22"/>
        </w:rPr>
        <w:t>Kapanması /Tasfiye Neticesinde Alacağı Ve Borcu Yoktur.</w:t>
      </w:r>
    </w:p>
    <w:p w:rsidR="00683703" w:rsidRDefault="00683703" w:rsidP="00683703">
      <w:pPr>
        <w:ind w:left="1416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ind w:left="1416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683703" w:rsidRDefault="00683703" w:rsidP="00683703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  <w:bookmarkStart w:id="0" w:name="_GoBack"/>
      <w:bookmarkEnd w:id="0"/>
    </w:p>
    <w:p w:rsidR="00683703" w:rsidRDefault="00683703" w:rsidP="00683703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                                              İşletme Yetkilisi</w:t>
      </w:r>
    </w:p>
    <w:p w:rsidR="00683703" w:rsidRDefault="00683703" w:rsidP="00683703">
      <w:pPr>
        <w:ind w:left="2124" w:firstLine="708"/>
      </w:pP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 xml:space="preserve">   Kaşe ve İmza</w:t>
      </w:r>
    </w:p>
    <w:p w:rsidR="007E1B2A" w:rsidRDefault="007E1B2A"/>
    <w:sectPr w:rsidR="007E1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03"/>
    <w:rsid w:val="00683703"/>
    <w:rsid w:val="007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D28F-F952-4A89-99BC-20C7CCEE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2018-06-22T06:06:00Z</dcterms:created>
  <dcterms:modified xsi:type="dcterms:W3CDTF">2018-06-22T06:07:00Z</dcterms:modified>
</cp:coreProperties>
</file>